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3A6DDEB6" w14:textId="3DF3D3A3" w:rsidR="00B46DFD" w:rsidRDefault="001A6EB5" w:rsidP="00107E3B">
      <w:pPr>
        <w:jc w:val="both"/>
        <w:rPr>
          <w:rStyle w:val="normaltextrun"/>
          <w:rFonts w:ascii="Book Antiqua" w:hAnsi="Book Antiqua"/>
          <w:b/>
          <w:bCs/>
          <w:color w:val="0000FF"/>
          <w:sz w:val="22"/>
          <w:szCs w:val="22"/>
          <w:shd w:val="clear" w:color="auto" w:fill="FFFFFF"/>
        </w:rPr>
      </w:pPr>
      <w:r w:rsidRPr="00CB5165">
        <w:rPr>
          <w:rStyle w:val="normaltextrun"/>
          <w:rFonts w:ascii="Book Antiqua" w:hAnsi="Book Antiqua"/>
          <w:b/>
          <w:bCs/>
          <w:color w:val="0000FF"/>
          <w:sz w:val="22"/>
          <w:szCs w:val="22"/>
          <w:shd w:val="clear" w:color="auto" w:fill="FFFFFF"/>
        </w:rPr>
        <w:t>Drying out, Gasket</w:t>
      </w:r>
      <w:r>
        <w:rPr>
          <w:rStyle w:val="normaltextrun"/>
          <w:rFonts w:ascii="Book Antiqua" w:hAnsi="Book Antiqua"/>
          <w:b/>
          <w:bCs/>
          <w:color w:val="0000FF"/>
          <w:sz w:val="22"/>
          <w:szCs w:val="22"/>
          <w:shd w:val="clear" w:color="auto" w:fill="FFFFFF"/>
        </w:rPr>
        <w:t xml:space="preserve"> </w:t>
      </w:r>
      <w:r w:rsidRPr="00CB5165">
        <w:rPr>
          <w:rStyle w:val="normaltextrun"/>
          <w:rFonts w:ascii="Book Antiqua" w:hAnsi="Book Antiqua"/>
          <w:b/>
          <w:bCs/>
          <w:color w:val="0000FF"/>
          <w:sz w:val="22"/>
          <w:szCs w:val="22"/>
          <w:shd w:val="clear" w:color="auto" w:fill="FFFFFF"/>
        </w:rPr>
        <w:t>replacement and Recommissioning of Bus Reactor-1,</w:t>
      </w:r>
      <w:r>
        <w:rPr>
          <w:rStyle w:val="normaltextrun"/>
          <w:rFonts w:ascii="Book Antiqua" w:hAnsi="Book Antiqua"/>
          <w:b/>
          <w:bCs/>
          <w:color w:val="0000FF"/>
          <w:sz w:val="22"/>
          <w:szCs w:val="22"/>
          <w:shd w:val="clear" w:color="auto" w:fill="FFFFFF"/>
        </w:rPr>
        <w:t xml:space="preserve"> </w:t>
      </w:r>
      <w:r w:rsidRPr="00CB5165">
        <w:rPr>
          <w:rStyle w:val="normaltextrun"/>
          <w:rFonts w:ascii="Book Antiqua" w:hAnsi="Book Antiqua"/>
          <w:b/>
          <w:bCs/>
          <w:color w:val="0000FF"/>
          <w:sz w:val="22"/>
          <w:szCs w:val="22"/>
          <w:shd w:val="clear" w:color="auto" w:fill="FFFFFF"/>
        </w:rPr>
        <w:t>Kurnool and Ramagundam-1 Line Reactors</w:t>
      </w:r>
      <w:r>
        <w:rPr>
          <w:rFonts w:ascii="Book Antiqua" w:hAnsi="Book Antiqua" w:cs="Courier New TUR"/>
          <w:b/>
          <w:bCs/>
          <w:lang w:val="en-IN"/>
        </w:rPr>
        <w:t xml:space="preserve"> </w:t>
      </w:r>
      <w:r w:rsidRPr="00B87C25">
        <w:rPr>
          <w:rStyle w:val="normaltextrun"/>
          <w:rFonts w:ascii="Book Antiqua" w:hAnsi="Book Antiqua"/>
          <w:b/>
          <w:bCs/>
          <w:color w:val="0000FF"/>
          <w:sz w:val="22"/>
          <w:szCs w:val="22"/>
          <w:shd w:val="clear" w:color="auto" w:fill="FFFFFF"/>
        </w:rPr>
        <w:t xml:space="preserve">at </w:t>
      </w:r>
      <w:proofErr w:type="spellStart"/>
      <w:r w:rsidRPr="00B87C25">
        <w:rPr>
          <w:rStyle w:val="normaltextrun"/>
          <w:rFonts w:ascii="Book Antiqua" w:hAnsi="Book Antiqua"/>
          <w:b/>
          <w:bCs/>
          <w:color w:val="0000FF"/>
          <w:sz w:val="22"/>
          <w:szCs w:val="22"/>
          <w:shd w:val="clear" w:color="auto" w:fill="FFFFFF"/>
        </w:rPr>
        <w:t>Nagarjunsagar</w:t>
      </w:r>
      <w:proofErr w:type="spellEnd"/>
      <w:r w:rsidRPr="00B87C25">
        <w:rPr>
          <w:rStyle w:val="normaltextrun"/>
          <w:rFonts w:ascii="Book Antiqua" w:hAnsi="Book Antiqua"/>
          <w:b/>
          <w:bCs/>
          <w:color w:val="0000FF"/>
          <w:sz w:val="22"/>
          <w:szCs w:val="22"/>
          <w:shd w:val="clear" w:color="auto" w:fill="FFFFFF"/>
        </w:rPr>
        <w:t xml:space="preserve"> SS</w:t>
      </w:r>
    </w:p>
    <w:p w14:paraId="7AF2F069" w14:textId="77777777" w:rsidR="001A6EB5" w:rsidRDefault="001A6EB5" w:rsidP="00107E3B">
      <w:pPr>
        <w:jc w:val="both"/>
        <w:rPr>
          <w:rFonts w:ascii="Book Antiqua" w:hAnsi="Book Antiqua"/>
          <w:b/>
          <w:bCs/>
          <w:sz w:val="26"/>
          <w:szCs w:val="26"/>
        </w:rPr>
      </w:pPr>
    </w:p>
    <w:p w14:paraId="30140646" w14:textId="77777777" w:rsidR="00120B12" w:rsidRPr="007507C4" w:rsidRDefault="00107E3B" w:rsidP="00120B12">
      <w:pPr>
        <w:jc w:val="both"/>
        <w:rPr>
          <w:rFonts w:ascii="Book Antiqua" w:hAnsi="Book Antiqua"/>
          <w:b/>
          <w:bCs/>
          <w:color w:val="0000FF"/>
          <w:lang w:val="en-IN"/>
        </w:rPr>
      </w:pPr>
      <w:r w:rsidRPr="2804DBB4">
        <w:rPr>
          <w:rFonts w:ascii="Book Antiqua" w:hAnsi="Book Antiqua"/>
          <w:b/>
          <w:bCs/>
          <w:sz w:val="26"/>
          <w:szCs w:val="26"/>
        </w:rPr>
        <w:t xml:space="preserve">Specification No: </w:t>
      </w:r>
      <w:r w:rsidR="00120B12" w:rsidRPr="15003087">
        <w:rPr>
          <w:rFonts w:ascii="Book Antiqua" w:hAnsi="Book Antiqua"/>
          <w:b/>
          <w:bCs/>
          <w:color w:val="0000FF"/>
        </w:rPr>
        <w:t>SR-I/C&amp;M/WC-</w:t>
      </w:r>
      <w:r w:rsidR="00120B12">
        <w:rPr>
          <w:rFonts w:ascii="Book Antiqua" w:hAnsi="Book Antiqua"/>
          <w:b/>
          <w:bCs/>
          <w:color w:val="0000FF"/>
        </w:rPr>
        <w:t>4052</w:t>
      </w:r>
      <w:r w:rsidR="00120B12" w:rsidRPr="15003087">
        <w:rPr>
          <w:rFonts w:ascii="Book Antiqua" w:hAnsi="Book Antiqua"/>
          <w:b/>
          <w:bCs/>
          <w:color w:val="0000FF"/>
        </w:rPr>
        <w:t>/202</w:t>
      </w:r>
      <w:r w:rsidR="00120B12">
        <w:rPr>
          <w:rFonts w:ascii="Book Antiqua" w:hAnsi="Book Antiqua"/>
          <w:b/>
          <w:bCs/>
          <w:color w:val="0000FF"/>
        </w:rPr>
        <w:t>5</w:t>
      </w:r>
      <w:r w:rsidR="00120B12" w:rsidRPr="15003087">
        <w:rPr>
          <w:rFonts w:ascii="Book Antiqua" w:hAnsi="Book Antiqua"/>
          <w:b/>
          <w:bCs/>
          <w:color w:val="0000FF"/>
        </w:rPr>
        <w:t>/RFx-</w:t>
      </w:r>
      <w:r w:rsidR="00120B12" w:rsidRPr="00196BD0">
        <w:rPr>
          <w:rFonts w:ascii="Book Antiqua" w:hAnsi="Book Antiqua"/>
          <w:b/>
          <w:bCs/>
          <w:color w:val="0000FF"/>
        </w:rPr>
        <w:t>500200</w:t>
      </w:r>
      <w:r w:rsidR="00120B12">
        <w:rPr>
          <w:rFonts w:ascii="Book Antiqua" w:hAnsi="Book Antiqua"/>
          <w:b/>
          <w:bCs/>
          <w:color w:val="0000FF"/>
        </w:rPr>
        <w:t>4252</w:t>
      </w:r>
      <w:r w:rsidR="00120B12" w:rsidRPr="00196BD0">
        <w:rPr>
          <w:rFonts w:ascii="Book Antiqua" w:hAnsi="Book Antiqua"/>
          <w:b/>
          <w:bCs/>
          <w:color w:val="0000FF"/>
        </w:rPr>
        <w:t xml:space="preserve"> </w:t>
      </w:r>
      <w:r w:rsidR="00120B12" w:rsidRPr="009F1769">
        <w:rPr>
          <w:rFonts w:ascii="Book Antiqua" w:hAnsi="Book Antiqua"/>
          <w:b/>
          <w:bCs/>
          <w:color w:val="0000FF"/>
        </w:rPr>
        <w:t>(</w:t>
      </w:r>
      <w:r w:rsidR="00120B12" w:rsidRPr="00A3262D">
        <w:rPr>
          <w:rFonts w:ascii="Book Antiqua" w:hAnsi="Book Antiqua"/>
          <w:b/>
          <w:bCs/>
          <w:color w:val="0000FF"/>
          <w:lang w:val="en-IN"/>
        </w:rPr>
        <w:t>SR1/NT/W-RT/DOM/B00/25/02041</w:t>
      </w:r>
      <w:r w:rsidR="00120B12" w:rsidRPr="009F1769">
        <w:rPr>
          <w:rFonts w:ascii="Book Antiqua" w:hAnsi="Book Antiqua"/>
          <w:b/>
          <w:bCs/>
          <w:color w:val="0000FF"/>
        </w:rPr>
        <w:t>)</w:t>
      </w:r>
    </w:p>
    <w:p w14:paraId="02EB378F" w14:textId="3DB1C0E0" w:rsidR="001179EC" w:rsidRDefault="001179EC" w:rsidP="00A84ADA">
      <w:pPr>
        <w:jc w:val="both"/>
        <w:rPr>
          <w:rFonts w:ascii="Book Antiqua" w:hAnsi="Book Antiqua"/>
          <w:b/>
          <w:bCs/>
          <w:color w:val="0000FF"/>
          <w:sz w:val="26"/>
          <w:szCs w:val="26"/>
        </w:rPr>
      </w:pPr>
    </w:p>
    <w:p w14:paraId="5E5BC457" w14:textId="77777777" w:rsidR="00FF3EC2" w:rsidRPr="00FF3EC2" w:rsidRDefault="00FF3EC2" w:rsidP="00FF3EC2">
      <w:pPr>
        <w:jc w:val="both"/>
        <w:rPr>
          <w:rFonts w:ascii="Book Antiqua" w:hAnsi="Book Antiqua"/>
          <w:lang w:val="en-IN"/>
        </w:rPr>
      </w:pPr>
      <w:r w:rsidRPr="00FF3EC2">
        <w:rPr>
          <w:rFonts w:ascii="Book Antiqua" w:hAnsi="Book Antiqua"/>
          <w:lang w:val="en-IN"/>
        </w:rPr>
        <w:t>A. General</w:t>
      </w:r>
    </w:p>
    <w:p w14:paraId="73823D0C" w14:textId="4C7B0765" w:rsidR="00FF3EC2" w:rsidRPr="00C1659D" w:rsidRDefault="00FF3EC2" w:rsidP="00C1659D">
      <w:pPr>
        <w:pStyle w:val="ListParagraph"/>
        <w:numPr>
          <w:ilvl w:val="0"/>
          <w:numId w:val="35"/>
        </w:numPr>
        <w:jc w:val="both"/>
        <w:rPr>
          <w:rFonts w:ascii="Book Antiqua" w:hAnsi="Book Antiqua"/>
          <w:szCs w:val="24"/>
          <w:lang w:val="en-IN"/>
        </w:rPr>
      </w:pPr>
      <w:r w:rsidRPr="00C1659D">
        <w:rPr>
          <w:rFonts w:ascii="Book Antiqua" w:hAnsi="Book Antiqua"/>
          <w:szCs w:val="24"/>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C1659D">
        <w:rPr>
          <w:rFonts w:ascii="Book Antiqua" w:hAnsi="Book Antiqua"/>
          <w:szCs w:val="24"/>
          <w:lang w:val="en-IN"/>
        </w:rPr>
        <w:t>taken into account</w:t>
      </w:r>
      <w:proofErr w:type="gramEnd"/>
      <w:r w:rsidRPr="00C1659D">
        <w:rPr>
          <w:rFonts w:ascii="Book Antiqua" w:hAnsi="Book Antiqua"/>
          <w:szCs w:val="24"/>
          <w:lang w:val="en-IN"/>
        </w:rPr>
        <w:t xml:space="preserve"> in determining the Bidder’s compliance with the qualifying criteria. The bid can be submitted by an individual firm meeting the Qualifying Requirement (QR).</w:t>
      </w:r>
    </w:p>
    <w:p w14:paraId="1F3B550C" w14:textId="269AF912" w:rsidR="00FF3EC2" w:rsidRPr="00FF3EC2" w:rsidRDefault="00FF3EC2" w:rsidP="00C1659D">
      <w:pPr>
        <w:pStyle w:val="ListParagraph"/>
        <w:numPr>
          <w:ilvl w:val="0"/>
          <w:numId w:val="35"/>
        </w:numPr>
        <w:jc w:val="both"/>
        <w:rPr>
          <w:rFonts w:ascii="Book Antiqua" w:hAnsi="Book Antiqua"/>
          <w:szCs w:val="24"/>
          <w:lang w:val="en-IN"/>
        </w:rPr>
      </w:pPr>
      <w:r w:rsidRPr="00FF3EC2">
        <w:rPr>
          <w:rFonts w:ascii="Book Antiqua" w:hAnsi="Book Antiqua"/>
          <w:szCs w:val="24"/>
          <w:lang w:val="en-IN"/>
        </w:rPr>
        <w:t>The Employer may assess the capacity and capability of the bidder, to</w:t>
      </w:r>
      <w:r w:rsidRPr="00C1659D">
        <w:rPr>
          <w:rFonts w:ascii="Book Antiqua" w:hAnsi="Book Antiqua"/>
          <w:szCs w:val="24"/>
          <w:lang w:val="en-IN"/>
        </w:rPr>
        <w:t xml:space="preserve"> </w:t>
      </w:r>
      <w:r w:rsidRPr="00FF3EC2">
        <w:rPr>
          <w:rFonts w:ascii="Book Antiqua" w:hAnsi="Book Antiqua"/>
          <w:szCs w:val="24"/>
          <w:lang w:val="en-IN"/>
        </w:rPr>
        <w:t>successfully execute the scope of work covered under the package within</w:t>
      </w:r>
      <w:r w:rsidRPr="00C1659D">
        <w:rPr>
          <w:rFonts w:ascii="Book Antiqua" w:hAnsi="Book Antiqua"/>
          <w:szCs w:val="24"/>
          <w:lang w:val="en-IN"/>
        </w:rPr>
        <w:t xml:space="preserve"> </w:t>
      </w:r>
      <w:r w:rsidRPr="00FF3EC2">
        <w:rPr>
          <w:rFonts w:ascii="Book Antiqua" w:hAnsi="Book Antiqua"/>
          <w:szCs w:val="24"/>
          <w:lang w:val="en-IN"/>
        </w:rPr>
        <w:t>stipulated completion period. This assessment shall inter-alia include (</w:t>
      </w:r>
      <w:proofErr w:type="spellStart"/>
      <w:r w:rsidRPr="00FF3EC2">
        <w:rPr>
          <w:rFonts w:ascii="Book Antiqua" w:hAnsi="Book Antiqua"/>
          <w:szCs w:val="24"/>
          <w:lang w:val="en-IN"/>
        </w:rPr>
        <w:t>i</w:t>
      </w:r>
      <w:proofErr w:type="spellEnd"/>
      <w:r w:rsidRPr="00FF3EC2">
        <w:rPr>
          <w:rFonts w:ascii="Book Antiqua" w:hAnsi="Book Antiqua"/>
          <w:szCs w:val="24"/>
          <w:lang w:val="en-IN"/>
        </w:rPr>
        <w:t>)</w:t>
      </w:r>
      <w:r w:rsidRPr="00C1659D">
        <w:rPr>
          <w:rFonts w:ascii="Book Antiqua" w:hAnsi="Book Antiqua"/>
          <w:szCs w:val="24"/>
          <w:lang w:val="en-IN"/>
        </w:rPr>
        <w:t xml:space="preserve"> </w:t>
      </w:r>
      <w:r w:rsidRPr="00FF3EC2">
        <w:rPr>
          <w:rFonts w:ascii="Book Antiqua" w:hAnsi="Book Antiqua"/>
          <w:szCs w:val="24"/>
          <w:lang w:val="en-IN"/>
        </w:rPr>
        <w:t>document verification; (ii) bidders work/manufacturing facilities visit; (iii)</w:t>
      </w:r>
      <w:r w:rsidRPr="00C1659D">
        <w:rPr>
          <w:rFonts w:ascii="Book Antiqua" w:hAnsi="Book Antiqua"/>
          <w:szCs w:val="24"/>
          <w:lang w:val="en-IN"/>
        </w:rPr>
        <w:t xml:space="preserve"> </w:t>
      </w:r>
      <w:r w:rsidRPr="00FF3EC2">
        <w:rPr>
          <w:rFonts w:ascii="Book Antiqua" w:hAnsi="Book Antiqua"/>
          <w:szCs w:val="24"/>
          <w:lang w:val="en-IN"/>
        </w:rPr>
        <w:t>manufacturing capacity, details of works executed, works in hand, anticipated</w:t>
      </w:r>
      <w:r w:rsidRPr="00C1659D">
        <w:rPr>
          <w:rFonts w:ascii="Book Antiqua" w:hAnsi="Book Antiqua"/>
          <w:szCs w:val="24"/>
          <w:lang w:val="en-IN"/>
        </w:rPr>
        <w:t xml:space="preserve"> </w:t>
      </w:r>
      <w:r w:rsidRPr="00FF3EC2">
        <w:rPr>
          <w:rFonts w:ascii="Book Antiqua" w:hAnsi="Book Antiqua"/>
          <w:szCs w:val="24"/>
          <w:lang w:val="en-IN"/>
        </w:rPr>
        <w:t>in future &amp; the balance capacity available for the present scope of work; (iv)</w:t>
      </w:r>
      <w:r w:rsidRPr="00C1659D">
        <w:rPr>
          <w:rFonts w:ascii="Book Antiqua" w:hAnsi="Book Antiqua"/>
          <w:szCs w:val="24"/>
          <w:lang w:val="en-IN"/>
        </w:rPr>
        <w:t xml:space="preserve"> </w:t>
      </w:r>
      <w:r w:rsidRPr="00FF3EC2">
        <w:rPr>
          <w:rFonts w:ascii="Book Antiqua" w:hAnsi="Book Antiqua"/>
          <w:szCs w:val="24"/>
          <w:lang w:val="en-IN"/>
        </w:rPr>
        <w:t>details of plant and machinery, manufacturing and testing facilities, manpower</w:t>
      </w:r>
      <w:r w:rsidRPr="00C1659D">
        <w:rPr>
          <w:rFonts w:ascii="Book Antiqua" w:hAnsi="Book Antiqua"/>
          <w:szCs w:val="24"/>
          <w:lang w:val="en-IN"/>
        </w:rPr>
        <w:t xml:space="preserve"> </w:t>
      </w:r>
      <w:r w:rsidRPr="00FF3EC2">
        <w:rPr>
          <w:rFonts w:ascii="Book Antiqua" w:hAnsi="Book Antiqua"/>
          <w:szCs w:val="24"/>
          <w:lang w:val="en-IN"/>
        </w:rPr>
        <w:t>and financial resources; (v) details of quality systems in place; (vi) past</w:t>
      </w:r>
      <w:r w:rsidRPr="00C1659D">
        <w:rPr>
          <w:rFonts w:ascii="Book Antiqua" w:hAnsi="Book Antiqua"/>
          <w:szCs w:val="24"/>
          <w:lang w:val="en-IN"/>
        </w:rPr>
        <w:t xml:space="preserve"> </w:t>
      </w:r>
      <w:r w:rsidRPr="00FF3EC2">
        <w:rPr>
          <w:rFonts w:ascii="Book Antiqua" w:hAnsi="Book Antiqua"/>
          <w:szCs w:val="24"/>
          <w:lang w:val="en-IN"/>
        </w:rPr>
        <w:t>experience and performance; (vii) customer feedback; (viii) banker’s feedback</w:t>
      </w:r>
      <w:r w:rsidRPr="00C1659D">
        <w:rPr>
          <w:rFonts w:ascii="Book Antiqua" w:hAnsi="Book Antiqua"/>
          <w:szCs w:val="24"/>
          <w:lang w:val="en-IN"/>
        </w:rPr>
        <w:t xml:space="preserve"> </w:t>
      </w:r>
      <w:r w:rsidRPr="00FF3EC2">
        <w:rPr>
          <w:rFonts w:ascii="Book Antiqua" w:hAnsi="Book Antiqua"/>
          <w:szCs w:val="24"/>
          <w:lang w:val="en-IN"/>
        </w:rPr>
        <w:t>etc.</w:t>
      </w:r>
    </w:p>
    <w:p w14:paraId="47738971" w14:textId="1CB5EB71" w:rsidR="00FF3EC2" w:rsidRPr="00C1659D" w:rsidRDefault="00FF3EC2" w:rsidP="00C1659D">
      <w:pPr>
        <w:pStyle w:val="ListParagraph"/>
        <w:numPr>
          <w:ilvl w:val="0"/>
          <w:numId w:val="35"/>
        </w:numPr>
        <w:jc w:val="both"/>
        <w:rPr>
          <w:rFonts w:ascii="Book Antiqua" w:hAnsi="Book Antiqua"/>
          <w:szCs w:val="24"/>
          <w:lang w:val="en-IN"/>
        </w:rPr>
      </w:pPr>
      <w:r w:rsidRPr="00FF3EC2">
        <w:rPr>
          <w:rFonts w:ascii="Book Antiqua" w:hAnsi="Book Antiqua"/>
          <w:szCs w:val="24"/>
          <w:lang w:val="en-IN"/>
        </w:rPr>
        <w:t>POWERGRID reserves the right to waive off minor deviation if they do not</w:t>
      </w:r>
      <w:r w:rsidR="00C1659D" w:rsidRPr="00C1659D">
        <w:rPr>
          <w:rFonts w:ascii="Book Antiqua" w:hAnsi="Book Antiqua"/>
          <w:szCs w:val="24"/>
          <w:lang w:val="en-IN"/>
        </w:rPr>
        <w:t xml:space="preserve"> </w:t>
      </w:r>
      <w:r w:rsidRPr="00C1659D">
        <w:rPr>
          <w:rFonts w:ascii="Book Antiqua" w:hAnsi="Book Antiqua"/>
          <w:szCs w:val="24"/>
          <w:lang w:val="en-IN"/>
        </w:rPr>
        <w:t>materially affect the capability of the bidder to perform the contract.</w:t>
      </w:r>
    </w:p>
    <w:p w14:paraId="71AEE44A" w14:textId="77777777" w:rsidR="00C1659D" w:rsidRDefault="00C1659D" w:rsidP="00C1659D">
      <w:pPr>
        <w:ind w:left="660"/>
        <w:jc w:val="both"/>
        <w:rPr>
          <w:rFonts w:ascii="Book Antiqua" w:hAnsi="Book Antiqua"/>
          <w:b/>
          <w:bCs/>
          <w:sz w:val="22"/>
          <w:szCs w:val="22"/>
        </w:rPr>
      </w:pPr>
    </w:p>
    <w:p w14:paraId="66F16B1B" w14:textId="4AAE16DE" w:rsidR="00FF6902" w:rsidRPr="00104BA8" w:rsidRDefault="00C1659D" w:rsidP="00C1659D">
      <w:pPr>
        <w:jc w:val="both"/>
        <w:rPr>
          <w:rFonts w:ascii="Book Antiqua" w:hAnsi="Book Antiqua"/>
          <w:b/>
          <w:bCs/>
          <w:sz w:val="22"/>
          <w:szCs w:val="22"/>
        </w:rPr>
      </w:pPr>
      <w:r>
        <w:rPr>
          <w:rFonts w:ascii="Book Antiqua" w:hAnsi="Book Antiqua"/>
          <w:b/>
          <w:bCs/>
          <w:sz w:val="22"/>
          <w:szCs w:val="22"/>
        </w:rPr>
        <w:t xml:space="preserve">B. </w:t>
      </w:r>
      <w:r w:rsidR="00FF6902"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215157B1" w14:textId="2B745DC2" w:rsidR="004D41EB" w:rsidRPr="007270F1" w:rsidRDefault="004D41EB" w:rsidP="007270F1">
      <w:pPr>
        <w:ind w:left="720" w:hanging="436"/>
        <w:jc w:val="both"/>
        <w:rPr>
          <w:rFonts w:ascii="Book Antiqua" w:hAnsi="Book Antiqua" w:cs="Courier New TUR"/>
          <w:i/>
          <w:iCs/>
        </w:rPr>
      </w:pPr>
      <w:r>
        <w:rPr>
          <w:rFonts w:ascii="Book Antiqua" w:hAnsi="Book Antiqua" w:cs="Courier New TUR"/>
          <w:i/>
          <w:iCs/>
        </w:rPr>
        <w:t xml:space="preserve">1.0 </w:t>
      </w:r>
      <w:r w:rsidRPr="1CD1A5B8">
        <w:rPr>
          <w:rFonts w:ascii="Book Antiqua" w:hAnsi="Book Antiqua" w:cs="Courier New TUR"/>
          <w:i/>
          <w:iCs/>
          <w:lang w:val="en-US"/>
        </w:rPr>
        <w:t>Bidder should have “successfully completed</w:t>
      </w:r>
      <w:r w:rsidR="00A31A2A" w:rsidRPr="1CD1A5B8">
        <w:rPr>
          <w:rFonts w:ascii="Book Antiqua" w:hAnsi="Book Antiqua" w:cs="Courier New TUR"/>
          <w:i/>
          <w:iCs/>
          <w:lang w:val="en-US"/>
        </w:rPr>
        <w:t>*”</w:t>
      </w:r>
      <w:r w:rsidRPr="1CD1A5B8">
        <w:rPr>
          <w:rFonts w:ascii="Book Antiqua" w:hAnsi="Book Antiqua" w:cs="Courier New TUR"/>
          <w:i/>
          <w:iCs/>
          <w:lang w:val="en-US"/>
        </w:rPr>
        <w:t xml:space="preserve"> “Similar Works #” for Central</w:t>
      </w:r>
      <w:r w:rsidR="0044762B">
        <w:rPr>
          <w:rFonts w:ascii="Book Antiqua" w:hAnsi="Book Antiqua" w:cs="Courier New TUR"/>
          <w:i/>
          <w:iCs/>
        </w:rPr>
        <w:t xml:space="preserve"> </w:t>
      </w:r>
      <w:r w:rsidRPr="002E4363">
        <w:rPr>
          <w:rFonts w:ascii="Book Antiqua" w:hAnsi="Book Antiqua" w:cs="Courier New TUR"/>
          <w:i/>
          <w:iCs/>
          <w:lang w:val="en-IN"/>
        </w:rPr>
        <w:t>Govt /State Govt/PSU/Public Listed Company/ any reputed organisation during</w:t>
      </w:r>
      <w:r w:rsidR="0044762B">
        <w:rPr>
          <w:rFonts w:ascii="Book Antiqua" w:hAnsi="Book Antiqua" w:cs="Courier New TUR"/>
          <w:i/>
          <w:iCs/>
          <w:lang w:val="en-IN"/>
        </w:rPr>
        <w:t xml:space="preserve"> </w:t>
      </w:r>
      <w:r w:rsidRPr="002E4363">
        <w:rPr>
          <w:rFonts w:ascii="Book Antiqua" w:hAnsi="Book Antiqua" w:cs="Courier New TUR"/>
          <w:i/>
          <w:iCs/>
          <w:lang w:val="en-IN"/>
        </w:rPr>
        <w:t>7 (seven) years immediately preceding originally stipulated date of bid opening</w:t>
      </w:r>
      <w:r w:rsidR="007270F1">
        <w:rPr>
          <w:rFonts w:ascii="Book Antiqua" w:hAnsi="Book Antiqua" w:cs="Courier New TUR"/>
          <w:i/>
          <w:iCs/>
        </w:rPr>
        <w:t xml:space="preserve"> </w:t>
      </w:r>
      <w:r w:rsidRPr="002E4363">
        <w:rPr>
          <w:rFonts w:ascii="Book Antiqua" w:hAnsi="Book Antiqua" w:cs="Courier New TUR"/>
          <w:i/>
          <w:iCs/>
          <w:lang w:val="en-IN"/>
        </w:rPr>
        <w:t>of value not less than that specified below</w:t>
      </w:r>
      <w:r>
        <w:rPr>
          <w:rFonts w:ascii="Book Antiqua" w:hAnsi="Book Antiqua" w:cs="Courier New TUR"/>
          <w:i/>
          <w:iCs/>
          <w:lang w:val="en-IN"/>
        </w:rPr>
        <w:t xml:space="preserve"> </w:t>
      </w:r>
    </w:p>
    <w:p w14:paraId="489DE795" w14:textId="77777777" w:rsidR="004D41EB" w:rsidRPr="00D050BC" w:rsidRDefault="004D41EB" w:rsidP="004D41EB">
      <w:pPr>
        <w:pStyle w:val="ListParagraph"/>
        <w:numPr>
          <w:ilvl w:val="1"/>
          <w:numId w:val="36"/>
        </w:numPr>
        <w:jc w:val="both"/>
        <w:rPr>
          <w:rFonts w:ascii="Book Antiqua" w:hAnsi="Book Antiqua" w:cs="Courier New TUR"/>
          <w:i/>
          <w:iCs/>
          <w:lang w:val="en-IN"/>
        </w:rPr>
      </w:pPr>
      <w:r w:rsidRPr="00D050BC">
        <w:rPr>
          <w:rFonts w:ascii="Book Antiqua" w:hAnsi="Book Antiqua" w:cs="Courier New TUR"/>
          <w:i/>
          <w:iCs/>
          <w:lang w:val="en-IN"/>
        </w:rPr>
        <w:t>The bidder’s experience should include the following:</w:t>
      </w:r>
    </w:p>
    <w:p w14:paraId="6CCA2780" w14:textId="77777777" w:rsidR="004D41EB" w:rsidRDefault="004D41EB" w:rsidP="004D41EB">
      <w:pPr>
        <w:pStyle w:val="ListParagraph"/>
        <w:numPr>
          <w:ilvl w:val="0"/>
          <w:numId w:val="37"/>
        </w:numPr>
        <w:spacing w:before="100" w:beforeAutospacing="1" w:after="100" w:afterAutospacing="1"/>
        <w:ind w:left="993" w:hanging="273"/>
        <w:rPr>
          <w:rFonts w:ascii="Book Antiqua" w:hAnsi="Book Antiqua"/>
          <w:i/>
          <w:iCs/>
        </w:rPr>
      </w:pPr>
      <w:r w:rsidRPr="005701F8">
        <w:rPr>
          <w:rFonts w:ascii="Book Antiqua" w:hAnsi="Book Antiqua"/>
          <w:i/>
          <w:iCs/>
        </w:rPr>
        <w:t xml:space="preserve">The bidder should have completed similar work in Minimum of three orders of each not less than </w:t>
      </w:r>
      <w:r w:rsidRPr="005701F8">
        <w:rPr>
          <w:rFonts w:ascii="Book Antiqua" w:hAnsi="Book Antiqua"/>
          <w:b/>
          <w:bCs/>
          <w:i/>
          <w:iCs/>
          <w:color w:val="0000FF"/>
        </w:rPr>
        <w:t>1</w:t>
      </w:r>
      <w:r>
        <w:rPr>
          <w:rFonts w:ascii="Book Antiqua" w:hAnsi="Book Antiqua"/>
          <w:b/>
          <w:bCs/>
          <w:i/>
          <w:iCs/>
          <w:color w:val="0000FF"/>
        </w:rPr>
        <w:t>6.68</w:t>
      </w:r>
      <w:r w:rsidRPr="005701F8">
        <w:rPr>
          <w:rFonts w:ascii="Book Antiqua" w:hAnsi="Book Antiqua"/>
          <w:b/>
          <w:bCs/>
          <w:i/>
          <w:iCs/>
          <w:color w:val="0000FF"/>
        </w:rPr>
        <w:t xml:space="preserve"> Lakhs</w:t>
      </w:r>
    </w:p>
    <w:p w14:paraId="225A5AAE" w14:textId="77777777" w:rsidR="004D41EB" w:rsidRPr="005701F8" w:rsidRDefault="004D41EB" w:rsidP="004D41EB">
      <w:pPr>
        <w:pStyle w:val="ListParagraph"/>
        <w:spacing w:before="100" w:beforeAutospacing="1" w:after="100" w:afterAutospacing="1"/>
        <w:ind w:left="993"/>
        <w:rPr>
          <w:rFonts w:ascii="Book Antiqua" w:hAnsi="Book Antiqua"/>
          <w:i/>
          <w:iCs/>
        </w:rPr>
      </w:pPr>
      <w:r w:rsidRPr="005701F8">
        <w:rPr>
          <w:rFonts w:ascii="Book Antiqua" w:hAnsi="Book Antiqua"/>
          <w:i/>
          <w:iCs/>
        </w:rPr>
        <w:t> or  </w:t>
      </w:r>
    </w:p>
    <w:p w14:paraId="7F557E61" w14:textId="77777777" w:rsidR="004D41EB" w:rsidRDefault="004D41EB" w:rsidP="004D41EB">
      <w:pPr>
        <w:pStyle w:val="ListParagraph"/>
        <w:numPr>
          <w:ilvl w:val="0"/>
          <w:numId w:val="37"/>
        </w:numPr>
        <w:spacing w:before="100" w:beforeAutospacing="1" w:after="100" w:afterAutospacing="1"/>
        <w:ind w:left="993" w:hanging="273"/>
        <w:rPr>
          <w:rFonts w:ascii="Book Antiqua" w:hAnsi="Book Antiqua"/>
          <w:i/>
          <w:iCs/>
        </w:rPr>
      </w:pPr>
      <w:r w:rsidRPr="005701F8">
        <w:rPr>
          <w:rFonts w:ascii="Book Antiqua" w:hAnsi="Book Antiqua"/>
          <w:i/>
          <w:iCs/>
        </w:rPr>
        <w:t>The bidder should have completed similar work in Minimum of t</w:t>
      </w:r>
      <w:r>
        <w:rPr>
          <w:rFonts w:ascii="Book Antiqua" w:hAnsi="Book Antiqua"/>
          <w:i/>
          <w:iCs/>
        </w:rPr>
        <w:t>wo</w:t>
      </w:r>
      <w:r w:rsidRPr="005701F8">
        <w:rPr>
          <w:rFonts w:ascii="Book Antiqua" w:hAnsi="Book Antiqua"/>
          <w:i/>
          <w:iCs/>
        </w:rPr>
        <w:t xml:space="preserve"> orders of each not less than </w:t>
      </w:r>
      <w:r>
        <w:rPr>
          <w:rFonts w:ascii="Book Antiqua" w:hAnsi="Book Antiqua"/>
          <w:b/>
          <w:bCs/>
          <w:i/>
          <w:iCs/>
          <w:color w:val="0000FF"/>
        </w:rPr>
        <w:t>20.85</w:t>
      </w:r>
      <w:r w:rsidRPr="005701F8">
        <w:rPr>
          <w:rFonts w:ascii="Book Antiqua" w:hAnsi="Book Antiqua"/>
          <w:b/>
          <w:bCs/>
          <w:i/>
          <w:iCs/>
          <w:color w:val="0000FF"/>
        </w:rPr>
        <w:t xml:space="preserve"> Lakhs</w:t>
      </w:r>
    </w:p>
    <w:p w14:paraId="0DDE3FC9" w14:textId="77777777" w:rsidR="004D41EB" w:rsidRPr="00065433" w:rsidRDefault="004D41EB" w:rsidP="004D41EB">
      <w:pPr>
        <w:ind w:left="660"/>
        <w:jc w:val="both"/>
        <w:rPr>
          <w:rFonts w:cs="Courier New TUR"/>
          <w:szCs w:val="20"/>
        </w:rPr>
      </w:pPr>
      <w:r>
        <w:rPr>
          <w:rFonts w:ascii="Book Antiqua" w:hAnsi="Book Antiqua" w:cs="Courier New TUR"/>
          <w:i/>
          <w:iCs/>
        </w:rPr>
        <w:t xml:space="preserve">           </w:t>
      </w:r>
      <w:r w:rsidRPr="00065433">
        <w:rPr>
          <w:rFonts w:ascii="Book Antiqua" w:hAnsi="Book Antiqua" w:cs="Courier New TUR"/>
          <w:i/>
          <w:iCs/>
        </w:rPr>
        <w:t>or</w:t>
      </w:r>
    </w:p>
    <w:p w14:paraId="2241AEE7" w14:textId="151DC828" w:rsidR="004D41EB" w:rsidRDefault="004D41EB" w:rsidP="004D41EB">
      <w:pPr>
        <w:pStyle w:val="ListParagraph"/>
        <w:numPr>
          <w:ilvl w:val="0"/>
          <w:numId w:val="37"/>
        </w:numPr>
        <w:spacing w:before="100" w:beforeAutospacing="1" w:after="100" w:afterAutospacing="1"/>
        <w:ind w:left="993" w:hanging="273"/>
        <w:rPr>
          <w:rFonts w:ascii="Book Antiqua" w:hAnsi="Book Antiqua"/>
          <w:i/>
          <w:iCs/>
        </w:rPr>
      </w:pPr>
      <w:r>
        <w:rPr>
          <w:rFonts w:ascii="Book Antiqua" w:hAnsi="Book Antiqua"/>
          <w:i/>
          <w:iCs/>
        </w:rPr>
        <w:lastRenderedPageBreak/>
        <w:t xml:space="preserve"> </w:t>
      </w:r>
      <w:r w:rsidRPr="005701F8">
        <w:rPr>
          <w:rFonts w:ascii="Book Antiqua" w:hAnsi="Book Antiqua"/>
          <w:i/>
          <w:iCs/>
        </w:rPr>
        <w:t xml:space="preserve">The bidder should have completed similar work in </w:t>
      </w:r>
      <w:r>
        <w:rPr>
          <w:rFonts w:ascii="Book Antiqua" w:hAnsi="Book Antiqua"/>
          <w:i/>
          <w:iCs/>
        </w:rPr>
        <w:t>one order</w:t>
      </w:r>
      <w:r w:rsidRPr="005701F8">
        <w:rPr>
          <w:rFonts w:ascii="Book Antiqua" w:hAnsi="Book Antiqua"/>
          <w:i/>
          <w:iCs/>
        </w:rPr>
        <w:t xml:space="preserve"> of not less </w:t>
      </w:r>
      <w:r w:rsidR="00583C38" w:rsidRPr="005701F8">
        <w:rPr>
          <w:rFonts w:ascii="Book Antiqua" w:hAnsi="Book Antiqua"/>
          <w:i/>
          <w:iCs/>
        </w:rPr>
        <w:t xml:space="preserve">than </w:t>
      </w:r>
      <w:r w:rsidR="00583C38" w:rsidRPr="00354B6C">
        <w:rPr>
          <w:rFonts w:ascii="Book Antiqua" w:hAnsi="Book Antiqua"/>
          <w:b/>
          <w:bCs/>
          <w:i/>
          <w:iCs/>
          <w:color w:val="0000FF"/>
        </w:rPr>
        <w:t>33.36</w:t>
      </w:r>
      <w:r w:rsidRPr="005701F8">
        <w:rPr>
          <w:rFonts w:ascii="Book Antiqua" w:hAnsi="Book Antiqua"/>
          <w:b/>
          <w:bCs/>
          <w:i/>
          <w:iCs/>
          <w:color w:val="0000FF"/>
        </w:rPr>
        <w:t xml:space="preserve"> Lakhs</w:t>
      </w:r>
    </w:p>
    <w:p w14:paraId="4CDFA630" w14:textId="77777777" w:rsidR="004D41EB" w:rsidRDefault="004D41EB" w:rsidP="004D41EB">
      <w:pPr>
        <w:rPr>
          <w:rFonts w:ascii="TrebuchetMS" w:hAnsi="TrebuchetMS" w:cs="TrebuchetMS"/>
          <w:color w:val="333333"/>
          <w:sz w:val="22"/>
          <w:szCs w:val="22"/>
          <w:lang w:val="en-IN" w:eastAsia="ja-JP"/>
        </w:rPr>
      </w:pPr>
    </w:p>
    <w:p w14:paraId="3AF76A36" w14:textId="77777777" w:rsidR="004D41EB" w:rsidRDefault="004D41EB" w:rsidP="004D41EB">
      <w:pPr>
        <w:jc w:val="both"/>
        <w:rPr>
          <w:rFonts w:ascii="Book Antiqua" w:hAnsi="Book Antiqua" w:cs="Courier New TUR"/>
          <w:i/>
          <w:iCs/>
          <w:lang w:val="en-IN"/>
        </w:rPr>
      </w:pPr>
      <w:r w:rsidRPr="002B54A9">
        <w:rPr>
          <w:rFonts w:ascii="Book Antiqua" w:hAnsi="Book Antiqua" w:cs="Courier New TUR"/>
          <w:i/>
          <w:iCs/>
          <w:lang w:val="en-IN"/>
        </w:rPr>
        <w:t># Similar work means Works involving erection / installation/ overhauling</w:t>
      </w:r>
      <w:r>
        <w:rPr>
          <w:rFonts w:ascii="Book Antiqua" w:hAnsi="Book Antiqua" w:cs="Courier New TUR"/>
          <w:i/>
          <w:iCs/>
          <w:lang w:val="en-IN"/>
        </w:rPr>
        <w:t xml:space="preserve"> </w:t>
      </w:r>
      <w:r w:rsidRPr="002B54A9">
        <w:rPr>
          <w:rFonts w:ascii="Book Antiqua" w:hAnsi="Book Antiqua" w:cs="Courier New TUR"/>
          <w:i/>
          <w:iCs/>
          <w:lang w:val="en-IN"/>
        </w:rPr>
        <w:t>works/gasket replacement works of Transformers &amp; Reactor of 400kV and above voltage rating.</w:t>
      </w:r>
    </w:p>
    <w:p w14:paraId="40B26D3D" w14:textId="77777777" w:rsidR="004D41EB" w:rsidRDefault="004D41EB" w:rsidP="004D41EB">
      <w:pPr>
        <w:jc w:val="both"/>
        <w:rPr>
          <w:rFonts w:ascii="Book Antiqua" w:hAnsi="Book Antiqua" w:cs="Courier New TUR"/>
          <w:i/>
          <w:iCs/>
          <w:lang w:val="en-IN"/>
        </w:rPr>
      </w:pPr>
    </w:p>
    <w:p w14:paraId="18158BEA" w14:textId="77777777" w:rsidR="004D41EB" w:rsidRPr="002B54A9" w:rsidRDefault="004D41EB" w:rsidP="004D41EB">
      <w:pPr>
        <w:jc w:val="both"/>
        <w:rPr>
          <w:rFonts w:ascii="Book Antiqua" w:hAnsi="Book Antiqua" w:cs="Courier New TUR"/>
          <w:i/>
          <w:iCs/>
          <w:lang w:val="en-IN"/>
        </w:rPr>
      </w:pPr>
      <w:r w:rsidRPr="00087BC1">
        <w:rPr>
          <w:rFonts w:ascii="Book Antiqua" w:hAnsi="Book Antiqua" w:cs="Courier New TUR"/>
          <w:i/>
          <w:iCs/>
          <w:lang w:val="en-IN"/>
        </w:rPr>
        <w:t>*Successfully completed means issue of final taking over certificate (TOC)/ Work</w:t>
      </w:r>
      <w:r>
        <w:rPr>
          <w:rFonts w:ascii="Book Antiqua" w:hAnsi="Book Antiqua" w:cs="Courier New TUR"/>
          <w:i/>
          <w:iCs/>
          <w:lang w:val="en-IN"/>
        </w:rPr>
        <w:t xml:space="preserve"> </w:t>
      </w:r>
      <w:r w:rsidRPr="00087BC1">
        <w:rPr>
          <w:rFonts w:ascii="Book Antiqua" w:hAnsi="Book Antiqua" w:cs="Courier New TUR"/>
          <w:i/>
          <w:iCs/>
          <w:lang w:val="en-IN"/>
        </w:rPr>
        <w:t>completion certificate by the employer to the contractor for the referred contract.</w:t>
      </w:r>
      <w:r>
        <w:rPr>
          <w:rFonts w:ascii="Book Antiqua" w:hAnsi="Book Antiqua" w:cs="Courier New TUR"/>
          <w:i/>
          <w:iCs/>
          <w:lang w:val="en-IN"/>
        </w:rPr>
        <w:t xml:space="preserve"> </w:t>
      </w:r>
      <w:r w:rsidRPr="00087BC1">
        <w:rPr>
          <w:rFonts w:ascii="Book Antiqua" w:hAnsi="Book Antiqua" w:cs="Courier New TUR"/>
          <w:i/>
          <w:iCs/>
          <w:lang w:val="en-IN"/>
        </w:rPr>
        <w:t>The copy of corresponding work orders also to be submitted.</w:t>
      </w:r>
    </w:p>
    <w:p w14:paraId="049F31CB" w14:textId="77777777" w:rsidR="00FF6902"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7522E3AE" w14:textId="4346BFFD" w:rsidR="007E4E26" w:rsidRDefault="007E4E26" w:rsidP="007E4E26">
      <w:pPr>
        <w:widowControl w:val="0"/>
        <w:autoSpaceDE w:val="0"/>
        <w:adjustRightInd w:val="0"/>
        <w:jc w:val="both"/>
        <w:rPr>
          <w:rFonts w:ascii="Book Antiqua" w:hAnsi="Book Antiqua"/>
          <w:lang w:val="en-IN"/>
        </w:rPr>
      </w:pPr>
      <w:r w:rsidRPr="007E4E26">
        <w:rPr>
          <w:rFonts w:ascii="Book Antiqua" w:hAnsi="Book Antiqua"/>
          <w:lang w:val="en-IN"/>
        </w:rPr>
        <w:t>In case if bidder is a holding company, the technical experience referred to in</w:t>
      </w:r>
      <w:r>
        <w:rPr>
          <w:rFonts w:ascii="Book Antiqua" w:hAnsi="Book Antiqua"/>
          <w:lang w:val="en-IN"/>
        </w:rPr>
        <w:t xml:space="preserve"> </w:t>
      </w:r>
      <w:r w:rsidRPr="007E4E26">
        <w:rPr>
          <w:rFonts w:ascii="Book Antiqua" w:hAnsi="Book Antiqua"/>
          <w:lang w:val="en-IN"/>
        </w:rPr>
        <w:t>clause 1.1 above shall be of that holding company i.e., excluding its subsidiary /</w:t>
      </w:r>
      <w:r>
        <w:rPr>
          <w:rFonts w:ascii="Book Antiqua" w:hAnsi="Book Antiqua"/>
          <w:lang w:val="en-IN"/>
        </w:rPr>
        <w:t xml:space="preserve"> </w:t>
      </w:r>
      <w:r w:rsidRPr="007E4E26">
        <w:rPr>
          <w:rFonts w:ascii="Book Antiqua" w:hAnsi="Book Antiqua"/>
          <w:lang w:val="en-IN"/>
        </w:rPr>
        <w:t>group companies).</w:t>
      </w:r>
    </w:p>
    <w:p w14:paraId="36FB8171" w14:textId="77777777" w:rsidR="007E4E26" w:rsidRPr="007E4E26" w:rsidRDefault="007E4E26" w:rsidP="007E4E26">
      <w:pPr>
        <w:widowControl w:val="0"/>
        <w:autoSpaceDE w:val="0"/>
        <w:adjustRightInd w:val="0"/>
        <w:jc w:val="both"/>
        <w:rPr>
          <w:rFonts w:ascii="Book Antiqua" w:hAnsi="Book Antiqua"/>
          <w:lang w:val="en-IN"/>
        </w:rPr>
      </w:pPr>
    </w:p>
    <w:p w14:paraId="73FA59D2" w14:textId="5E231E3A" w:rsidR="007E4E26" w:rsidRPr="007E4E26" w:rsidRDefault="007E4E26" w:rsidP="007E4E26">
      <w:pPr>
        <w:widowControl w:val="0"/>
        <w:autoSpaceDE w:val="0"/>
        <w:adjustRightInd w:val="0"/>
        <w:jc w:val="both"/>
        <w:rPr>
          <w:rFonts w:ascii="Book Antiqua" w:hAnsi="Book Antiqua"/>
          <w:lang w:val="en-IN"/>
        </w:rPr>
      </w:pPr>
      <w:r w:rsidRPr="007E4E26">
        <w:rPr>
          <w:rFonts w:ascii="Book Antiqua" w:hAnsi="Book Antiqua"/>
          <w:lang w:val="en-IN"/>
        </w:rPr>
        <w:t>In case bidder is a subsidiary of a holding company, the technical experience</w:t>
      </w:r>
      <w:r>
        <w:rPr>
          <w:rFonts w:ascii="Book Antiqua" w:hAnsi="Book Antiqua"/>
          <w:lang w:val="en-IN"/>
        </w:rPr>
        <w:t xml:space="preserve"> </w:t>
      </w:r>
      <w:r w:rsidRPr="007E4E26">
        <w:rPr>
          <w:rFonts w:ascii="Book Antiqua" w:hAnsi="Book Antiqua"/>
          <w:lang w:val="en-IN"/>
        </w:rPr>
        <w:t>referred to in clause 1.1 above shall be of that subsidiary company only (i.e.,</w:t>
      </w:r>
      <w:r>
        <w:rPr>
          <w:rFonts w:ascii="Book Antiqua" w:hAnsi="Book Antiqua"/>
          <w:lang w:val="en-IN"/>
        </w:rPr>
        <w:t xml:space="preserve"> </w:t>
      </w:r>
      <w:r w:rsidRPr="007E4E26">
        <w:rPr>
          <w:rFonts w:ascii="Book Antiqua" w:hAnsi="Book Antiqua"/>
          <w:lang w:val="en-IN"/>
        </w:rPr>
        <w:t>excluding its holding company).</w:t>
      </w:r>
    </w:p>
    <w:p w14:paraId="412D2A97" w14:textId="77777777" w:rsidR="007E4E26" w:rsidRPr="00D04293" w:rsidRDefault="007E4E26" w:rsidP="007E4E26">
      <w:pPr>
        <w:widowControl w:val="0"/>
        <w:autoSpaceDE w:val="0"/>
        <w:adjustRightInd w:val="0"/>
        <w:ind w:left="660" w:firstLine="60"/>
        <w:jc w:val="both"/>
        <w:rPr>
          <w:rFonts w:ascii="Book Antiqua" w:hAnsi="Book Antiqua"/>
          <w:b/>
          <w:bCs/>
          <w:i/>
          <w:iCs/>
          <w:sz w:val="23"/>
          <w:szCs w:val="23"/>
          <w:lang w:eastAsia="en-US"/>
        </w:rPr>
      </w:pPr>
    </w:p>
    <w:p w14:paraId="17902A76" w14:textId="3B8B1A7A" w:rsidR="00FF6902" w:rsidRPr="00104BA8" w:rsidRDefault="007E4E26" w:rsidP="007E4E26">
      <w:pPr>
        <w:jc w:val="both"/>
        <w:rPr>
          <w:rFonts w:ascii="Book Antiqua" w:hAnsi="Book Antiqua"/>
          <w:b/>
          <w:bCs/>
          <w:sz w:val="22"/>
          <w:szCs w:val="22"/>
        </w:rPr>
      </w:pPr>
      <w:r>
        <w:rPr>
          <w:rFonts w:ascii="Book Antiqua" w:hAnsi="Book Antiqua"/>
          <w:b/>
          <w:bCs/>
          <w:sz w:val="22"/>
          <w:szCs w:val="22"/>
        </w:rPr>
        <w:t xml:space="preserve">C. </w:t>
      </w:r>
      <w:r w:rsidR="00FF6902" w:rsidRPr="00104BA8">
        <w:rPr>
          <w:rFonts w:ascii="Book Antiqua" w:hAnsi="Book Antiqua"/>
          <w:b/>
          <w:bCs/>
          <w:sz w:val="22"/>
          <w:szCs w:val="22"/>
        </w:rPr>
        <w:t>FINANCIAL POSITION</w:t>
      </w:r>
    </w:p>
    <w:p w14:paraId="4E1ABA7A" w14:textId="77777777" w:rsidR="001870BA" w:rsidRDefault="001870BA" w:rsidP="001870BA">
      <w:pPr>
        <w:rPr>
          <w:rFonts w:ascii="Book Antiqua" w:hAnsi="Book Antiqua"/>
          <w:b/>
          <w:bCs/>
        </w:rPr>
      </w:pPr>
    </w:p>
    <w:p w14:paraId="46E8262B" w14:textId="2EECD100" w:rsidR="001870BA" w:rsidRPr="001870BA" w:rsidRDefault="001870BA" w:rsidP="00C52548">
      <w:pPr>
        <w:ind w:firstLine="720"/>
        <w:jc w:val="both"/>
        <w:rPr>
          <w:rFonts w:ascii="TrebuchetMS" w:hAnsi="TrebuchetMS" w:cs="TrebuchetMS"/>
          <w:color w:val="333333"/>
          <w:sz w:val="22"/>
          <w:szCs w:val="22"/>
          <w:lang w:val="en-IN" w:eastAsia="ja-JP"/>
        </w:rPr>
      </w:pPr>
      <w:r w:rsidRPr="001870BA">
        <w:rPr>
          <w:rFonts w:ascii="Book Antiqua" w:hAnsi="Book Antiqua"/>
          <w:b/>
          <w:bCs/>
        </w:rPr>
        <w:t>Minimum Average Annual Turnover* (MAAT) of the bidder for best three years i.e. 36 months out of last five financial years as annualized should be </w:t>
      </w:r>
      <w:r w:rsidRPr="001870BA">
        <w:rPr>
          <w:rFonts w:ascii="Book Antiqua" w:hAnsi="Book Antiqua"/>
          <w:b/>
          <w:bCs/>
          <w:color w:val="0000FF"/>
        </w:rPr>
        <w:t>Rs. 62.55 Lakhs.</w:t>
      </w:r>
    </w:p>
    <w:p w14:paraId="5197A0C0" w14:textId="77777777" w:rsidR="001870BA" w:rsidRDefault="001870BA" w:rsidP="004507BD">
      <w:pPr>
        <w:spacing w:line="260" w:lineRule="exact"/>
        <w:ind w:left="1359" w:hanging="1359"/>
        <w:jc w:val="both"/>
        <w:rPr>
          <w:rFonts w:cs="Times New Roman"/>
          <w:bCs/>
          <w:lang w:val="en-US" w:eastAsia="en-US" w:bidi="ar-SA"/>
        </w:rPr>
      </w:pPr>
    </w:p>
    <w:p w14:paraId="58B7A3E9" w14:textId="1D689E8F"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t>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43558B8E" w14:textId="77777777" w:rsidR="0060036F" w:rsidRPr="0060036F" w:rsidRDefault="0060036F" w:rsidP="0060036F">
      <w:pPr>
        <w:pStyle w:val="paragraph"/>
        <w:spacing w:after="0" w:afterAutospacing="0"/>
        <w:ind w:left="714" w:right="-17" w:hanging="357"/>
        <w:jc w:val="both"/>
        <w:textAlignment w:val="baseline"/>
        <w:rPr>
          <w:rFonts w:ascii="Book Antiqua" w:hAnsi="Book Antiqua" w:cs="Segoe UI"/>
          <w:sz w:val="22"/>
          <w:szCs w:val="22"/>
        </w:rPr>
      </w:pPr>
      <w:r w:rsidRPr="0060036F">
        <w:rPr>
          <w:rFonts w:ascii="Book Antiqua" w:hAnsi="Book Antiqua" w:cs="Segoe UI"/>
          <w:sz w:val="22"/>
          <w:szCs w:val="22"/>
        </w:rPr>
        <w:t xml:space="preserve">Note 1: - In case the bidder is a holding company, the Financial Position criteria referred to in clause C above shall be that of the holding company only (i.e. excluding its subsidiary / group companies). </w:t>
      </w:r>
    </w:p>
    <w:p w14:paraId="6E819058" w14:textId="7FC4FE1D" w:rsidR="0060036F" w:rsidRPr="0060036F" w:rsidRDefault="0060036F" w:rsidP="0060036F">
      <w:pPr>
        <w:pStyle w:val="paragraph"/>
        <w:spacing w:after="0" w:afterAutospacing="0"/>
        <w:ind w:left="714" w:right="-17"/>
        <w:jc w:val="both"/>
        <w:textAlignment w:val="baseline"/>
        <w:rPr>
          <w:rFonts w:ascii="Book Antiqua" w:hAnsi="Book Antiqua" w:cs="Segoe UI"/>
          <w:sz w:val="22"/>
          <w:szCs w:val="22"/>
        </w:rPr>
      </w:pPr>
      <w:r w:rsidRPr="0060036F">
        <w:rPr>
          <w:rFonts w:ascii="Book Antiqua" w:hAnsi="Book Antiqua" w:cs="Segoe UI"/>
          <w:sz w:val="22"/>
          <w:szCs w:val="22"/>
        </w:rPr>
        <w:t xml:space="preserve">In case bidder is a subsidiary of a holding company, the Financial Position criteria referred to in clause C above shall be that of subsidiary </w:t>
      </w:r>
      <w:r w:rsidRPr="0060036F">
        <w:rPr>
          <w:rFonts w:ascii="Book Antiqua" w:hAnsi="Book Antiqua" w:cs="Segoe UI"/>
          <w:sz w:val="22"/>
          <w:szCs w:val="22"/>
          <w:lang w:val="en-GB"/>
        </w:rPr>
        <w:t xml:space="preserve">company only (i.e. excluding its holding company). </w:t>
      </w:r>
    </w:p>
    <w:p w14:paraId="618D3FBC" w14:textId="19445BC7" w:rsidR="009B3C83" w:rsidRDefault="009B3C83" w:rsidP="0060036F">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16C16890" w14:textId="77777777" w:rsidR="00C46BA2"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p>
    <w:p w14:paraId="28C132BC" w14:textId="77777777" w:rsidR="00C46BA2" w:rsidRPr="00C46BA2" w:rsidRDefault="00C46BA2" w:rsidP="00C46BA2">
      <w:pPr>
        <w:ind w:left="660"/>
        <w:jc w:val="both"/>
        <w:rPr>
          <w:rFonts w:ascii="Book Antiqua" w:hAnsi="Book Antiqua" w:cs="Segoe UI"/>
          <w:b/>
          <w:bCs/>
          <w:sz w:val="22"/>
          <w:szCs w:val="22"/>
          <w:lang w:val="en-IN" w:eastAsia="en-IN" w:bidi="ar-SA"/>
        </w:rPr>
      </w:pPr>
      <w:r w:rsidRPr="00C46BA2">
        <w:rPr>
          <w:rFonts w:ascii="Book Antiqua" w:hAnsi="Book Antiqua" w:cs="Segoe UI"/>
          <w:b/>
          <w:bCs/>
          <w:sz w:val="22"/>
          <w:szCs w:val="22"/>
          <w:lang w:val="en-IN" w:eastAsia="en-IN" w:bidi="ar-SA"/>
        </w:rPr>
        <w:t>Financial Experience:</w:t>
      </w:r>
    </w:p>
    <w:p w14:paraId="4BFE5CBE" w14:textId="24A83A48" w:rsidR="00C46BA2" w:rsidRPr="00C46BA2" w:rsidRDefault="00C46BA2" w:rsidP="007F5B46">
      <w:pPr>
        <w:pStyle w:val="paragraph"/>
        <w:spacing w:after="0" w:afterAutospacing="0"/>
        <w:ind w:left="714" w:right="-17"/>
        <w:jc w:val="both"/>
        <w:textAlignment w:val="baseline"/>
        <w:rPr>
          <w:rFonts w:ascii="Book Antiqua" w:hAnsi="Book Antiqua" w:cs="Segoe UI"/>
          <w:sz w:val="22"/>
          <w:szCs w:val="22"/>
        </w:rPr>
      </w:pPr>
      <w:r w:rsidRPr="00C46BA2">
        <w:rPr>
          <w:rFonts w:ascii="Book Antiqua" w:hAnsi="Book Antiqua" w:cs="Segoe UI"/>
          <w:sz w:val="22"/>
          <w:szCs w:val="22"/>
        </w:rPr>
        <w:t>Start-Ups^^, For meeting the specified requirements at Para C above in Financial</w:t>
      </w:r>
      <w:r w:rsidR="007F5B46">
        <w:rPr>
          <w:rFonts w:ascii="Book Antiqua" w:hAnsi="Book Antiqua" w:cs="Segoe UI"/>
          <w:sz w:val="22"/>
          <w:szCs w:val="22"/>
        </w:rPr>
        <w:t xml:space="preserve"> </w:t>
      </w:r>
      <w:r w:rsidRPr="00C46BA2">
        <w:rPr>
          <w:rFonts w:ascii="Book Antiqua" w:hAnsi="Book Antiqua" w:cs="Segoe UI"/>
          <w:sz w:val="22"/>
          <w:szCs w:val="22"/>
        </w:rPr>
        <w:t>Position shall also be considered qualified if they meet Eighty (80) % of the</w:t>
      </w:r>
      <w:r w:rsidR="007F5B46">
        <w:rPr>
          <w:rFonts w:ascii="Book Antiqua" w:hAnsi="Book Antiqua" w:cs="Segoe UI"/>
          <w:sz w:val="22"/>
          <w:szCs w:val="22"/>
        </w:rPr>
        <w:t xml:space="preserve"> </w:t>
      </w:r>
      <w:r w:rsidRPr="00C46BA2">
        <w:rPr>
          <w:rFonts w:ascii="Book Antiqua" w:hAnsi="Book Antiqua" w:cs="Segoe UI"/>
          <w:sz w:val="22"/>
          <w:szCs w:val="22"/>
        </w:rPr>
        <w:t>requirement specified at Para B above in Financial Position.</w:t>
      </w:r>
    </w:p>
    <w:p w14:paraId="36495B93" w14:textId="6B6D19BF" w:rsidR="00C46BA2" w:rsidRPr="00C46BA2" w:rsidRDefault="00C46BA2" w:rsidP="007F5B46">
      <w:pPr>
        <w:pStyle w:val="paragraph"/>
        <w:spacing w:after="0" w:afterAutospacing="0"/>
        <w:ind w:left="714" w:right="-17"/>
        <w:jc w:val="both"/>
        <w:textAlignment w:val="baseline"/>
        <w:rPr>
          <w:rFonts w:ascii="Book Antiqua" w:hAnsi="Book Antiqua" w:cs="Segoe UI"/>
          <w:sz w:val="22"/>
          <w:szCs w:val="22"/>
        </w:rPr>
      </w:pPr>
      <w:r w:rsidRPr="00C46BA2">
        <w:rPr>
          <w:rFonts w:ascii="Book Antiqua" w:hAnsi="Book Antiqua" w:cs="Segoe UI"/>
          <w:sz w:val="22"/>
          <w:szCs w:val="22"/>
        </w:rPr>
        <w:t>MSEs^, Financial experience is not applicable for the cost estimate value up to 5 Cr</w:t>
      </w:r>
      <w:r w:rsidR="007F5B46">
        <w:rPr>
          <w:rFonts w:ascii="Book Antiqua" w:hAnsi="Book Antiqua" w:cs="Segoe UI"/>
          <w:sz w:val="22"/>
          <w:szCs w:val="22"/>
        </w:rPr>
        <w:t xml:space="preserve"> </w:t>
      </w:r>
      <w:r w:rsidRPr="00C46BA2">
        <w:rPr>
          <w:rFonts w:ascii="Book Antiqua" w:hAnsi="Book Antiqua" w:cs="Segoe UI"/>
          <w:sz w:val="22"/>
          <w:szCs w:val="22"/>
        </w:rPr>
        <w:t>as per circular no:14/2023 dated:08.08.23.</w:t>
      </w:r>
    </w:p>
    <w:p w14:paraId="51624706" w14:textId="112F3048" w:rsidR="00C46BA2" w:rsidRPr="00C46BA2" w:rsidRDefault="00C46BA2" w:rsidP="007F5B46">
      <w:pPr>
        <w:pStyle w:val="paragraph"/>
        <w:spacing w:after="0" w:afterAutospacing="0"/>
        <w:ind w:left="714" w:right="-17"/>
        <w:jc w:val="both"/>
        <w:textAlignment w:val="baseline"/>
        <w:rPr>
          <w:rFonts w:ascii="Book Antiqua" w:hAnsi="Book Antiqua" w:cs="Segoe UI"/>
          <w:sz w:val="22"/>
          <w:szCs w:val="22"/>
        </w:rPr>
      </w:pPr>
      <w:r w:rsidRPr="00C46BA2">
        <w:rPr>
          <w:rFonts w:ascii="Book Antiqua" w:hAnsi="Book Antiqua" w:cs="Segoe UI"/>
          <w:sz w:val="22"/>
          <w:szCs w:val="22"/>
        </w:rPr>
        <w:t>Start-Ups as defined by DPIIT, applicable as on the originally scheduled date of bid</w:t>
      </w:r>
      <w:r w:rsidR="007F5B46">
        <w:rPr>
          <w:rFonts w:ascii="Book Antiqua" w:hAnsi="Book Antiqua" w:cs="Segoe UI"/>
          <w:sz w:val="22"/>
          <w:szCs w:val="22"/>
        </w:rPr>
        <w:t xml:space="preserve"> </w:t>
      </w:r>
      <w:r w:rsidRPr="00C46BA2">
        <w:rPr>
          <w:rFonts w:ascii="Book Antiqua" w:hAnsi="Book Antiqua" w:cs="Segoe UI"/>
          <w:sz w:val="22"/>
          <w:szCs w:val="22"/>
        </w:rPr>
        <w:t>opening.</w:t>
      </w:r>
    </w:p>
    <w:p w14:paraId="424B7F2E" w14:textId="77777777" w:rsidR="00C46BA2" w:rsidRPr="00C46BA2" w:rsidRDefault="00C46BA2" w:rsidP="007F5B46">
      <w:pPr>
        <w:pStyle w:val="paragraph"/>
        <w:spacing w:after="0" w:afterAutospacing="0"/>
        <w:ind w:left="714" w:right="-17"/>
        <w:jc w:val="both"/>
        <w:textAlignment w:val="baseline"/>
        <w:rPr>
          <w:rFonts w:ascii="Book Antiqua" w:hAnsi="Book Antiqua" w:cs="Segoe UI"/>
          <w:sz w:val="22"/>
          <w:szCs w:val="22"/>
        </w:rPr>
      </w:pPr>
      <w:r w:rsidRPr="00C46BA2">
        <w:rPr>
          <w:rFonts w:ascii="Book Antiqua" w:hAnsi="Book Antiqua" w:cs="Segoe UI"/>
          <w:sz w:val="22"/>
          <w:szCs w:val="22"/>
        </w:rPr>
        <w:t>MSE as defined in the bidding documents.</w:t>
      </w:r>
    </w:p>
    <w:p w14:paraId="4101652C" w14:textId="42B9DFB9" w:rsidR="004507BD" w:rsidRPr="007F5B46" w:rsidRDefault="00C46BA2" w:rsidP="007F5B46">
      <w:pPr>
        <w:pStyle w:val="paragraph"/>
        <w:spacing w:after="0" w:afterAutospacing="0"/>
        <w:ind w:left="714" w:right="-17"/>
        <w:jc w:val="both"/>
        <w:textAlignment w:val="baseline"/>
        <w:rPr>
          <w:rFonts w:ascii="Book Antiqua" w:hAnsi="Book Antiqua" w:cs="Segoe UI"/>
          <w:sz w:val="22"/>
          <w:szCs w:val="22"/>
        </w:rPr>
      </w:pPr>
      <w:r w:rsidRPr="00C46BA2">
        <w:rPr>
          <w:rFonts w:ascii="Book Antiqua" w:hAnsi="Book Antiqua" w:cs="Segoe UI"/>
          <w:sz w:val="22"/>
          <w:szCs w:val="22"/>
        </w:rPr>
        <w:lastRenderedPageBreak/>
        <w:t>Note (*): In case of works executed under a contract that had been</w:t>
      </w:r>
      <w:r w:rsidR="007F5B46">
        <w:rPr>
          <w:rFonts w:ascii="Book Antiqua" w:hAnsi="Book Antiqua" w:cs="Segoe UI"/>
          <w:sz w:val="22"/>
          <w:szCs w:val="22"/>
        </w:rPr>
        <w:t xml:space="preserve"> </w:t>
      </w:r>
      <w:r w:rsidRPr="00C46BA2">
        <w:rPr>
          <w:rFonts w:ascii="Book Antiqua" w:hAnsi="Book Antiqua" w:cs="Segoe UI"/>
          <w:sz w:val="22"/>
          <w:szCs w:val="22"/>
        </w:rPr>
        <w:t>awarded on a Joint Venture, the experience of individual Joint Venture</w:t>
      </w:r>
      <w:r w:rsidR="007F5B46">
        <w:rPr>
          <w:rFonts w:ascii="Book Antiqua" w:hAnsi="Book Antiqua" w:cs="Segoe UI"/>
          <w:sz w:val="22"/>
          <w:szCs w:val="22"/>
        </w:rPr>
        <w:t xml:space="preserve"> </w:t>
      </w:r>
      <w:r w:rsidRPr="00C46BA2">
        <w:rPr>
          <w:rFonts w:ascii="Book Antiqua" w:hAnsi="Book Antiqua" w:cs="Segoe UI"/>
          <w:sz w:val="22"/>
          <w:szCs w:val="22"/>
        </w:rPr>
        <w:t>partner shall be considered limited to the scope of that partner under the</w:t>
      </w:r>
      <w:r w:rsidR="007F5B46">
        <w:rPr>
          <w:rFonts w:ascii="Book Antiqua" w:hAnsi="Book Antiqua" w:cs="Segoe UI"/>
          <w:sz w:val="22"/>
          <w:szCs w:val="22"/>
        </w:rPr>
        <w:t xml:space="preserve"> </w:t>
      </w:r>
      <w:r w:rsidRPr="007F5B46">
        <w:rPr>
          <w:rFonts w:ascii="Book Antiqua" w:hAnsi="Book Antiqua" w:cs="Segoe UI"/>
          <w:sz w:val="22"/>
          <w:szCs w:val="22"/>
        </w:rPr>
        <w:t>said contract.</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3461D779" w14:textId="77777777" w:rsidR="00FF6902" w:rsidRPr="00842536" w:rsidRDefault="00FF6902" w:rsidP="00FF6902">
      <w:pPr>
        <w:jc w:val="both"/>
        <w:rPr>
          <w:rFonts w:ascii="Book Antiqua" w:hAnsi="Book Antiqua"/>
          <w:sz w:val="22"/>
          <w:szCs w:val="22"/>
        </w:rPr>
      </w:pPr>
    </w:p>
    <w:p w14:paraId="33C50CA3" w14:textId="37023BBA" w:rsidR="00842536" w:rsidRPr="00842536" w:rsidRDefault="00842536" w:rsidP="00B0187E">
      <w:pPr>
        <w:ind w:left="426" w:hanging="426"/>
        <w:jc w:val="both"/>
        <w:rPr>
          <w:rFonts w:ascii="Book Antiqua" w:hAnsi="Book Antiqua"/>
          <w:sz w:val="22"/>
          <w:szCs w:val="22"/>
          <w:lang w:val="en-IN"/>
        </w:rPr>
      </w:pPr>
      <w:r w:rsidRPr="00842536">
        <w:rPr>
          <w:rFonts w:ascii="Book Antiqua" w:hAnsi="Book Antiqua"/>
          <w:sz w:val="22"/>
          <w:szCs w:val="22"/>
          <w:lang w:val="en-IN"/>
        </w:rPr>
        <w:t>D. The bidder shall furnish documentary evidence in support of the qualifying</w:t>
      </w:r>
      <w:r>
        <w:rPr>
          <w:rFonts w:ascii="Book Antiqua" w:hAnsi="Book Antiqua"/>
          <w:sz w:val="22"/>
          <w:szCs w:val="22"/>
          <w:lang w:val="en-IN"/>
        </w:rPr>
        <w:t xml:space="preserve"> </w:t>
      </w:r>
      <w:r w:rsidRPr="00842536">
        <w:rPr>
          <w:rFonts w:ascii="Book Antiqua" w:hAnsi="Book Antiqua"/>
          <w:sz w:val="22"/>
          <w:szCs w:val="22"/>
          <w:lang w:val="en-IN"/>
        </w:rPr>
        <w:t>requirement stipulated as above.</w:t>
      </w:r>
    </w:p>
    <w:p w14:paraId="2982A441" w14:textId="77777777" w:rsidR="00842536" w:rsidRPr="00842536" w:rsidRDefault="00842536" w:rsidP="00842536">
      <w:pPr>
        <w:jc w:val="both"/>
        <w:rPr>
          <w:rFonts w:ascii="Book Antiqua" w:hAnsi="Book Antiqua"/>
          <w:sz w:val="22"/>
          <w:szCs w:val="22"/>
          <w:lang w:val="en-IN"/>
        </w:rPr>
      </w:pPr>
      <w:r w:rsidRPr="00842536">
        <w:rPr>
          <w:rFonts w:ascii="Book Antiqua" w:hAnsi="Book Antiqua"/>
          <w:sz w:val="22"/>
          <w:szCs w:val="22"/>
          <w:lang w:val="en-IN"/>
        </w:rPr>
        <w:t>E. Other Requirement:</w:t>
      </w:r>
    </w:p>
    <w:p w14:paraId="13E41FB1" w14:textId="77777777" w:rsidR="00842536" w:rsidRPr="00842536" w:rsidRDefault="00842536" w:rsidP="00B0187E">
      <w:pPr>
        <w:ind w:firstLine="284"/>
        <w:jc w:val="both"/>
        <w:rPr>
          <w:rFonts w:ascii="Book Antiqua" w:hAnsi="Book Antiqua"/>
          <w:sz w:val="22"/>
          <w:szCs w:val="22"/>
          <w:lang w:val="en-IN"/>
        </w:rPr>
      </w:pPr>
      <w:r w:rsidRPr="00842536">
        <w:rPr>
          <w:rFonts w:ascii="Book Antiqua" w:hAnsi="Book Antiqua"/>
          <w:sz w:val="22"/>
          <w:szCs w:val="22"/>
          <w:lang w:val="en-IN"/>
        </w:rPr>
        <w:t>Following document shall be submitted by the bidder:</w:t>
      </w:r>
    </w:p>
    <w:p w14:paraId="31A0871E" w14:textId="77777777" w:rsidR="00842536" w:rsidRPr="00842536" w:rsidRDefault="00842536" w:rsidP="00B0187E">
      <w:pPr>
        <w:ind w:left="567" w:hanging="284"/>
        <w:jc w:val="both"/>
        <w:rPr>
          <w:rFonts w:ascii="Book Antiqua" w:hAnsi="Book Antiqua"/>
          <w:sz w:val="22"/>
          <w:szCs w:val="22"/>
          <w:lang w:val="en-IN"/>
        </w:rPr>
      </w:pPr>
      <w:r w:rsidRPr="00842536">
        <w:rPr>
          <w:rFonts w:ascii="Book Antiqua" w:hAnsi="Book Antiqua"/>
          <w:sz w:val="22"/>
          <w:szCs w:val="22"/>
          <w:lang w:val="en-IN"/>
        </w:rPr>
        <w:t>a. Copy of PAN Card</w:t>
      </w:r>
    </w:p>
    <w:p w14:paraId="766C5E1D" w14:textId="77777777" w:rsidR="00842536" w:rsidRPr="00842536" w:rsidRDefault="00842536" w:rsidP="00B0187E">
      <w:pPr>
        <w:ind w:left="426" w:hanging="142"/>
        <w:jc w:val="both"/>
        <w:rPr>
          <w:rFonts w:ascii="Book Antiqua" w:hAnsi="Book Antiqua"/>
          <w:sz w:val="22"/>
          <w:szCs w:val="22"/>
          <w:lang w:val="en-IN"/>
        </w:rPr>
      </w:pPr>
      <w:r w:rsidRPr="00842536">
        <w:rPr>
          <w:rFonts w:ascii="Book Antiqua" w:hAnsi="Book Antiqua"/>
          <w:sz w:val="22"/>
          <w:szCs w:val="22"/>
          <w:lang w:val="en-IN"/>
        </w:rPr>
        <w:t xml:space="preserve">b. Copy of Partnership Deed/ Affidavit for Proprietorship/ Company </w:t>
      </w:r>
      <w:proofErr w:type="spellStart"/>
      <w:r w:rsidRPr="00842536">
        <w:rPr>
          <w:rFonts w:ascii="Book Antiqua" w:hAnsi="Book Antiqua"/>
          <w:sz w:val="22"/>
          <w:szCs w:val="22"/>
          <w:lang w:val="en-IN"/>
        </w:rPr>
        <w:t>MoA</w:t>
      </w:r>
      <w:proofErr w:type="spellEnd"/>
      <w:r w:rsidRPr="00842536">
        <w:rPr>
          <w:rFonts w:ascii="Book Antiqua" w:hAnsi="Book Antiqua"/>
          <w:sz w:val="22"/>
          <w:szCs w:val="22"/>
          <w:lang w:val="en-IN"/>
        </w:rPr>
        <w:t xml:space="preserve"> &amp; </w:t>
      </w:r>
      <w:proofErr w:type="spellStart"/>
      <w:r w:rsidRPr="00842536">
        <w:rPr>
          <w:rFonts w:ascii="Book Antiqua" w:hAnsi="Book Antiqua"/>
          <w:sz w:val="22"/>
          <w:szCs w:val="22"/>
          <w:lang w:val="en-IN"/>
        </w:rPr>
        <w:t>AoA</w:t>
      </w:r>
      <w:proofErr w:type="spellEnd"/>
    </w:p>
    <w:p w14:paraId="34CE0A41" w14:textId="454F5482" w:rsidR="00A931FF" w:rsidRPr="00842536" w:rsidRDefault="00B0187E" w:rsidP="00B0187E">
      <w:pPr>
        <w:ind w:firstLine="426"/>
        <w:jc w:val="both"/>
        <w:rPr>
          <w:rFonts w:ascii="Book Antiqua" w:hAnsi="Book Antiqua"/>
          <w:sz w:val="23"/>
          <w:szCs w:val="23"/>
        </w:rPr>
      </w:pPr>
      <w:r>
        <w:rPr>
          <w:rFonts w:ascii="Book Antiqua" w:hAnsi="Book Antiqua"/>
          <w:sz w:val="22"/>
          <w:szCs w:val="22"/>
          <w:lang w:val="en-IN"/>
        </w:rPr>
        <w:t xml:space="preserve">  </w:t>
      </w:r>
      <w:r w:rsidR="00842536" w:rsidRPr="00842536">
        <w:rPr>
          <w:rFonts w:ascii="Book Antiqua" w:hAnsi="Book Antiqua"/>
          <w:sz w:val="22"/>
          <w:szCs w:val="22"/>
          <w:lang w:val="en-IN"/>
        </w:rPr>
        <w:t>or Certificate of Incorporation, as applicable.</w:t>
      </w:r>
    </w:p>
    <w:sectPr w:rsidR="00A931FF" w:rsidRPr="00842536" w:rsidSect="001878DF">
      <w:headerReference w:type="even" r:id="rId8"/>
      <w:headerReference w:type="default" r:id="rId9"/>
      <w:footerReference w:type="even" r:id="rId10"/>
      <w:footerReference w:type="default" r:id="rId11"/>
      <w:headerReference w:type="first" r:id="rId12"/>
      <w:footerReference w:type="first" r:id="rId13"/>
      <w:pgSz w:w="11909" w:h="16834" w:code="9"/>
      <w:pgMar w:top="1080" w:right="1019" w:bottom="810" w:left="1440" w:header="562" w:footer="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8F946" w14:textId="77777777" w:rsidR="009346D4" w:rsidRDefault="009346D4">
      <w:r>
        <w:separator/>
      </w:r>
    </w:p>
  </w:endnote>
  <w:endnote w:type="continuationSeparator" w:id="0">
    <w:p w14:paraId="446D13E3" w14:textId="77777777" w:rsidR="009346D4" w:rsidRDefault="00934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TUR">
    <w:altName w:val="Courier New"/>
    <w:charset w:val="00"/>
    <w:family w:val="modern"/>
    <w:pitch w:val="fixed"/>
    <w:sig w:usb0="E0002EFF" w:usb1="C0007843" w:usb2="00000009" w:usb3="00000000" w:csb0="000001FF" w:csb1="00000000"/>
  </w:font>
  <w:font w:name="TrebuchetMS">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28D76" w14:textId="77777777" w:rsidR="00120B12" w:rsidRDefault="00120B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7FB26D81"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79354F">
            <w:rPr>
              <w:rFonts w:ascii="Book Antiqua" w:hAnsi="Book Antiqua" w:cs="Times New Roman"/>
              <w:sz w:val="20"/>
              <w:szCs w:val="20"/>
              <w:lang w:val="en-US"/>
            </w:rPr>
            <w:t>40</w:t>
          </w:r>
          <w:r w:rsidR="007270F1">
            <w:rPr>
              <w:rFonts w:ascii="Book Antiqua" w:hAnsi="Book Antiqua" w:cs="Times New Roman"/>
              <w:sz w:val="20"/>
              <w:szCs w:val="20"/>
              <w:lang w:val="en-US"/>
            </w:rPr>
            <w:t>52</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7270F1">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120B12"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1.5pt;height:45.75pt">
                <v:imagedata r:id="rId1" o:title=""/>
                <o:lock v:ext="edit" ungrouping="t" rotation="t" cropping="t" verticies="t" text="t" grouping="t"/>
                <o:signatureline v:ext="edit" id="{072106EB-D7CF-4718-9C3D-CC554227C108}" provid="{00000000-0000-0000-0000-000000000000}" o:suggestedsigner="Manogna C L" o:suggestedsigner2="Chief Manager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8224E" w14:textId="77777777" w:rsidR="00120B12" w:rsidRDefault="00120B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DE4EC" w14:textId="77777777" w:rsidR="009346D4" w:rsidRDefault="009346D4">
      <w:r>
        <w:separator/>
      </w:r>
    </w:p>
  </w:footnote>
  <w:footnote w:type="continuationSeparator" w:id="0">
    <w:p w14:paraId="2A49BC24" w14:textId="77777777" w:rsidR="009346D4" w:rsidRDefault="00934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3C3EA" w14:textId="77777777" w:rsidR="00120B12" w:rsidRDefault="00120B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44A1E" w14:textId="77777777" w:rsidR="00120B12" w:rsidRDefault="00120B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80971" w14:textId="77777777" w:rsidR="00120B12" w:rsidRDefault="00120B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4D5441"/>
    <w:multiLevelType w:val="hybridMultilevel"/>
    <w:tmpl w:val="FA6A80C6"/>
    <w:lvl w:ilvl="0" w:tplc="86A2780C">
      <w:start w:val="1"/>
      <w:numFmt w:val="lowerRoman"/>
      <w:lvlText w:val="%1."/>
      <w:lvlJc w:val="left"/>
      <w:pPr>
        <w:ind w:left="1440" w:hanging="720"/>
      </w:pPr>
      <w:rPr>
        <w:rFonts w:ascii="Book Antiqua" w:hAnsi="Book Antiqua" w:hint="default"/>
        <w:i/>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0" w15:restartNumberingAfterBreak="0">
    <w:nsid w:val="58700E3E"/>
    <w:multiLevelType w:val="hybridMultilevel"/>
    <w:tmpl w:val="20D26D9C"/>
    <w:lvl w:ilvl="0" w:tplc="A7A016A8">
      <w:start w:val="1"/>
      <w:numFmt w:val="lowerRoman"/>
      <w:lvlText w:val="%1)"/>
      <w:lvlJc w:val="righ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2"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3" w15:restartNumberingAfterBreak="0">
    <w:nsid w:val="5E8B3CC5"/>
    <w:multiLevelType w:val="multilevel"/>
    <w:tmpl w:val="24ECDCD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6"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8"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9"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30"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1"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3"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4"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5"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31"/>
  </w:num>
  <w:num w:numId="2" w16cid:durableId="825708592">
    <w:abstractNumId w:val="29"/>
  </w:num>
  <w:num w:numId="3" w16cid:durableId="417285610">
    <w:abstractNumId w:val="0"/>
  </w:num>
  <w:num w:numId="4" w16cid:durableId="1474176779">
    <w:abstractNumId w:val="1"/>
  </w:num>
  <w:num w:numId="5" w16cid:durableId="139466453">
    <w:abstractNumId w:val="33"/>
  </w:num>
  <w:num w:numId="6" w16cid:durableId="501356635">
    <w:abstractNumId w:val="5"/>
  </w:num>
  <w:num w:numId="7" w16cid:durableId="576355795">
    <w:abstractNumId w:val="28"/>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6"/>
  </w:num>
  <w:num w:numId="14" w16cid:durableId="1141968850">
    <w:abstractNumId w:val="27"/>
  </w:num>
  <w:num w:numId="15" w16cid:durableId="434374714">
    <w:abstractNumId w:val="10"/>
  </w:num>
  <w:num w:numId="16" w16cid:durableId="1415664073">
    <w:abstractNumId w:val="32"/>
  </w:num>
  <w:num w:numId="17" w16cid:durableId="1364328549">
    <w:abstractNumId w:val="25"/>
  </w:num>
  <w:num w:numId="18" w16cid:durableId="1375614620">
    <w:abstractNumId w:val="2"/>
  </w:num>
  <w:num w:numId="19" w16cid:durableId="956372937">
    <w:abstractNumId w:val="4"/>
  </w:num>
  <w:num w:numId="20" w16cid:durableId="492456317">
    <w:abstractNumId w:val="7"/>
  </w:num>
  <w:num w:numId="21" w16cid:durableId="220143506">
    <w:abstractNumId w:val="30"/>
  </w:num>
  <w:num w:numId="22" w16cid:durableId="1501239634">
    <w:abstractNumId w:val="22"/>
  </w:num>
  <w:num w:numId="23" w16cid:durableId="75328822">
    <w:abstractNumId w:val="24"/>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9"/>
  </w:num>
  <w:num w:numId="30" w16cid:durableId="1893536802">
    <w:abstractNumId w:val="34"/>
  </w:num>
  <w:num w:numId="31" w16cid:durableId="210117882">
    <w:abstractNumId w:val="14"/>
  </w:num>
  <w:num w:numId="32" w16cid:durableId="9702075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5"/>
  </w:num>
  <w:num w:numId="34" w16cid:durableId="1027416233">
    <w:abstractNumId w:val="21"/>
  </w:num>
  <w:num w:numId="35" w16cid:durableId="186143951">
    <w:abstractNumId w:val="20"/>
  </w:num>
  <w:num w:numId="36" w16cid:durableId="927732181">
    <w:abstractNumId w:val="23"/>
  </w:num>
  <w:num w:numId="37" w16cid:durableId="18711897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2749E"/>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D0912"/>
    <w:rsid w:val="000D3C48"/>
    <w:rsid w:val="000E19D3"/>
    <w:rsid w:val="000E3551"/>
    <w:rsid w:val="000E3EC3"/>
    <w:rsid w:val="000E6661"/>
    <w:rsid w:val="000F059A"/>
    <w:rsid w:val="000F57A1"/>
    <w:rsid w:val="00100978"/>
    <w:rsid w:val="0010113C"/>
    <w:rsid w:val="00101677"/>
    <w:rsid w:val="001016E5"/>
    <w:rsid w:val="00104BA8"/>
    <w:rsid w:val="00107E3B"/>
    <w:rsid w:val="001179EC"/>
    <w:rsid w:val="00120341"/>
    <w:rsid w:val="00120B12"/>
    <w:rsid w:val="00121A14"/>
    <w:rsid w:val="00124D6C"/>
    <w:rsid w:val="00125FD1"/>
    <w:rsid w:val="001262BB"/>
    <w:rsid w:val="001305F7"/>
    <w:rsid w:val="00135EFA"/>
    <w:rsid w:val="00136F54"/>
    <w:rsid w:val="001470F0"/>
    <w:rsid w:val="001506D3"/>
    <w:rsid w:val="00157EA8"/>
    <w:rsid w:val="00162BB2"/>
    <w:rsid w:val="00164310"/>
    <w:rsid w:val="00164CA9"/>
    <w:rsid w:val="00176EFF"/>
    <w:rsid w:val="00180307"/>
    <w:rsid w:val="00181B4A"/>
    <w:rsid w:val="001870BA"/>
    <w:rsid w:val="001878DF"/>
    <w:rsid w:val="001964ED"/>
    <w:rsid w:val="00197506"/>
    <w:rsid w:val="001A52F9"/>
    <w:rsid w:val="001A6EB5"/>
    <w:rsid w:val="001B4361"/>
    <w:rsid w:val="001B76E9"/>
    <w:rsid w:val="001C13DE"/>
    <w:rsid w:val="001C706F"/>
    <w:rsid w:val="001E3864"/>
    <w:rsid w:val="001E3D57"/>
    <w:rsid w:val="001F1420"/>
    <w:rsid w:val="001F6125"/>
    <w:rsid w:val="00202A2D"/>
    <w:rsid w:val="002045CF"/>
    <w:rsid w:val="0023223C"/>
    <w:rsid w:val="002347F6"/>
    <w:rsid w:val="00236BB5"/>
    <w:rsid w:val="002434A4"/>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76D6"/>
    <w:rsid w:val="002E35FD"/>
    <w:rsid w:val="002E4D6E"/>
    <w:rsid w:val="002E71E5"/>
    <w:rsid w:val="002E74C7"/>
    <w:rsid w:val="002F2793"/>
    <w:rsid w:val="00300B2C"/>
    <w:rsid w:val="0031578B"/>
    <w:rsid w:val="00323CF9"/>
    <w:rsid w:val="00326DC1"/>
    <w:rsid w:val="003304F5"/>
    <w:rsid w:val="0033110A"/>
    <w:rsid w:val="003332DD"/>
    <w:rsid w:val="003334A3"/>
    <w:rsid w:val="00337171"/>
    <w:rsid w:val="00337283"/>
    <w:rsid w:val="00343D3C"/>
    <w:rsid w:val="00344807"/>
    <w:rsid w:val="0035312D"/>
    <w:rsid w:val="00354B6C"/>
    <w:rsid w:val="00354CE1"/>
    <w:rsid w:val="0036563E"/>
    <w:rsid w:val="0037036D"/>
    <w:rsid w:val="003711C3"/>
    <w:rsid w:val="00374CE5"/>
    <w:rsid w:val="00376861"/>
    <w:rsid w:val="003841CC"/>
    <w:rsid w:val="00387668"/>
    <w:rsid w:val="00391992"/>
    <w:rsid w:val="003A14BD"/>
    <w:rsid w:val="003A21BB"/>
    <w:rsid w:val="003A24ED"/>
    <w:rsid w:val="003B09C1"/>
    <w:rsid w:val="003B31D5"/>
    <w:rsid w:val="003B43F7"/>
    <w:rsid w:val="003C065B"/>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4762B"/>
    <w:rsid w:val="004507BD"/>
    <w:rsid w:val="00464765"/>
    <w:rsid w:val="004667DD"/>
    <w:rsid w:val="00466F40"/>
    <w:rsid w:val="00473179"/>
    <w:rsid w:val="004777C7"/>
    <w:rsid w:val="00477A77"/>
    <w:rsid w:val="004834E0"/>
    <w:rsid w:val="0048753C"/>
    <w:rsid w:val="004948C6"/>
    <w:rsid w:val="004960D2"/>
    <w:rsid w:val="00496EBC"/>
    <w:rsid w:val="004A2286"/>
    <w:rsid w:val="004A44CE"/>
    <w:rsid w:val="004B08DF"/>
    <w:rsid w:val="004B406B"/>
    <w:rsid w:val="004B745C"/>
    <w:rsid w:val="004C1693"/>
    <w:rsid w:val="004C1F85"/>
    <w:rsid w:val="004C3A93"/>
    <w:rsid w:val="004C3E51"/>
    <w:rsid w:val="004C5099"/>
    <w:rsid w:val="004C6244"/>
    <w:rsid w:val="004C72F6"/>
    <w:rsid w:val="004D22C9"/>
    <w:rsid w:val="004D41EB"/>
    <w:rsid w:val="004E1D26"/>
    <w:rsid w:val="004F19A3"/>
    <w:rsid w:val="004F60F6"/>
    <w:rsid w:val="005134FA"/>
    <w:rsid w:val="00513908"/>
    <w:rsid w:val="00515F32"/>
    <w:rsid w:val="00517518"/>
    <w:rsid w:val="00535349"/>
    <w:rsid w:val="00536B46"/>
    <w:rsid w:val="00553CC2"/>
    <w:rsid w:val="00561EBA"/>
    <w:rsid w:val="00570645"/>
    <w:rsid w:val="00583C38"/>
    <w:rsid w:val="00585565"/>
    <w:rsid w:val="00586197"/>
    <w:rsid w:val="00590F15"/>
    <w:rsid w:val="005969D1"/>
    <w:rsid w:val="0059753E"/>
    <w:rsid w:val="005A2CC6"/>
    <w:rsid w:val="005A5F55"/>
    <w:rsid w:val="005C2E43"/>
    <w:rsid w:val="005C47C2"/>
    <w:rsid w:val="005C54CD"/>
    <w:rsid w:val="005D47D4"/>
    <w:rsid w:val="005F4AF8"/>
    <w:rsid w:val="005F673B"/>
    <w:rsid w:val="0060036F"/>
    <w:rsid w:val="00606780"/>
    <w:rsid w:val="00615250"/>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C1802"/>
    <w:rsid w:val="006C36F7"/>
    <w:rsid w:val="006C3CFF"/>
    <w:rsid w:val="006C7D48"/>
    <w:rsid w:val="006D1428"/>
    <w:rsid w:val="006D30D1"/>
    <w:rsid w:val="006D5D28"/>
    <w:rsid w:val="006D77A0"/>
    <w:rsid w:val="006E35DC"/>
    <w:rsid w:val="006E6767"/>
    <w:rsid w:val="006F1CDB"/>
    <w:rsid w:val="006F37B8"/>
    <w:rsid w:val="00700A83"/>
    <w:rsid w:val="007138DC"/>
    <w:rsid w:val="00714643"/>
    <w:rsid w:val="007156CF"/>
    <w:rsid w:val="007264AD"/>
    <w:rsid w:val="00726FD1"/>
    <w:rsid w:val="007270F1"/>
    <w:rsid w:val="00730FAF"/>
    <w:rsid w:val="007337C8"/>
    <w:rsid w:val="00734B1E"/>
    <w:rsid w:val="007466C6"/>
    <w:rsid w:val="0074675C"/>
    <w:rsid w:val="0075634F"/>
    <w:rsid w:val="00757A36"/>
    <w:rsid w:val="00767B26"/>
    <w:rsid w:val="00773DBF"/>
    <w:rsid w:val="00777F17"/>
    <w:rsid w:val="00783D78"/>
    <w:rsid w:val="00784E11"/>
    <w:rsid w:val="00785F4C"/>
    <w:rsid w:val="0079354F"/>
    <w:rsid w:val="007A5A2B"/>
    <w:rsid w:val="007B17A6"/>
    <w:rsid w:val="007C3810"/>
    <w:rsid w:val="007C6227"/>
    <w:rsid w:val="007E4E26"/>
    <w:rsid w:val="007F590D"/>
    <w:rsid w:val="007F5B46"/>
    <w:rsid w:val="007F5E72"/>
    <w:rsid w:val="007F5FE7"/>
    <w:rsid w:val="007F6B16"/>
    <w:rsid w:val="007F70E5"/>
    <w:rsid w:val="00810F3E"/>
    <w:rsid w:val="00813DD1"/>
    <w:rsid w:val="00817B82"/>
    <w:rsid w:val="00825808"/>
    <w:rsid w:val="0082741C"/>
    <w:rsid w:val="00833247"/>
    <w:rsid w:val="0083331F"/>
    <w:rsid w:val="0083774B"/>
    <w:rsid w:val="00842536"/>
    <w:rsid w:val="008521E7"/>
    <w:rsid w:val="008530C2"/>
    <w:rsid w:val="00857091"/>
    <w:rsid w:val="0087113B"/>
    <w:rsid w:val="00871671"/>
    <w:rsid w:val="008755C2"/>
    <w:rsid w:val="00875B44"/>
    <w:rsid w:val="008834FB"/>
    <w:rsid w:val="00896844"/>
    <w:rsid w:val="00896E89"/>
    <w:rsid w:val="008A1586"/>
    <w:rsid w:val="008A7211"/>
    <w:rsid w:val="008B5A32"/>
    <w:rsid w:val="008B5F2E"/>
    <w:rsid w:val="008B6666"/>
    <w:rsid w:val="008B7E41"/>
    <w:rsid w:val="008E0DA2"/>
    <w:rsid w:val="008E5ADA"/>
    <w:rsid w:val="008F7E00"/>
    <w:rsid w:val="009012DF"/>
    <w:rsid w:val="0091521F"/>
    <w:rsid w:val="00920B79"/>
    <w:rsid w:val="009243DD"/>
    <w:rsid w:val="009346D4"/>
    <w:rsid w:val="00937804"/>
    <w:rsid w:val="00940AC2"/>
    <w:rsid w:val="009456C6"/>
    <w:rsid w:val="00953A33"/>
    <w:rsid w:val="00956C98"/>
    <w:rsid w:val="00962D13"/>
    <w:rsid w:val="00964A4E"/>
    <w:rsid w:val="00965FA4"/>
    <w:rsid w:val="009733CB"/>
    <w:rsid w:val="00976DF2"/>
    <w:rsid w:val="00980085"/>
    <w:rsid w:val="009A25EE"/>
    <w:rsid w:val="009A2695"/>
    <w:rsid w:val="009B26F4"/>
    <w:rsid w:val="009B3C83"/>
    <w:rsid w:val="009C1173"/>
    <w:rsid w:val="009C4E4D"/>
    <w:rsid w:val="009C673D"/>
    <w:rsid w:val="009D0471"/>
    <w:rsid w:val="009D397E"/>
    <w:rsid w:val="009E1E88"/>
    <w:rsid w:val="009E2498"/>
    <w:rsid w:val="009E2E4D"/>
    <w:rsid w:val="009E2FC6"/>
    <w:rsid w:val="009E31F0"/>
    <w:rsid w:val="009E40CC"/>
    <w:rsid w:val="009F4EA6"/>
    <w:rsid w:val="00A00DC2"/>
    <w:rsid w:val="00A22D1A"/>
    <w:rsid w:val="00A27E20"/>
    <w:rsid w:val="00A31A2A"/>
    <w:rsid w:val="00A330A3"/>
    <w:rsid w:val="00A4409D"/>
    <w:rsid w:val="00A44D82"/>
    <w:rsid w:val="00A52E5A"/>
    <w:rsid w:val="00A53187"/>
    <w:rsid w:val="00A54783"/>
    <w:rsid w:val="00A65AD7"/>
    <w:rsid w:val="00A72D62"/>
    <w:rsid w:val="00A75574"/>
    <w:rsid w:val="00A82272"/>
    <w:rsid w:val="00A835A1"/>
    <w:rsid w:val="00A84ADA"/>
    <w:rsid w:val="00A9135A"/>
    <w:rsid w:val="00A91414"/>
    <w:rsid w:val="00A931FF"/>
    <w:rsid w:val="00AA2834"/>
    <w:rsid w:val="00AA6246"/>
    <w:rsid w:val="00AB5BBC"/>
    <w:rsid w:val="00AC38A9"/>
    <w:rsid w:val="00AD0539"/>
    <w:rsid w:val="00AD0F7D"/>
    <w:rsid w:val="00AD0FA8"/>
    <w:rsid w:val="00AD6B35"/>
    <w:rsid w:val="00AE5DC5"/>
    <w:rsid w:val="00AE713B"/>
    <w:rsid w:val="00AE76DF"/>
    <w:rsid w:val="00AF0FBB"/>
    <w:rsid w:val="00AF2EC7"/>
    <w:rsid w:val="00AF442B"/>
    <w:rsid w:val="00AF67AA"/>
    <w:rsid w:val="00B0068D"/>
    <w:rsid w:val="00B0187E"/>
    <w:rsid w:val="00B01E4A"/>
    <w:rsid w:val="00B05C8F"/>
    <w:rsid w:val="00B14F42"/>
    <w:rsid w:val="00B16C36"/>
    <w:rsid w:val="00B30265"/>
    <w:rsid w:val="00B32AB1"/>
    <w:rsid w:val="00B35305"/>
    <w:rsid w:val="00B37741"/>
    <w:rsid w:val="00B43DD4"/>
    <w:rsid w:val="00B4630B"/>
    <w:rsid w:val="00B46DFD"/>
    <w:rsid w:val="00B543A7"/>
    <w:rsid w:val="00B54B78"/>
    <w:rsid w:val="00B63CB3"/>
    <w:rsid w:val="00B7302B"/>
    <w:rsid w:val="00B73056"/>
    <w:rsid w:val="00B80E90"/>
    <w:rsid w:val="00B82213"/>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451E"/>
    <w:rsid w:val="00C1659D"/>
    <w:rsid w:val="00C33299"/>
    <w:rsid w:val="00C34D15"/>
    <w:rsid w:val="00C439C0"/>
    <w:rsid w:val="00C46BA2"/>
    <w:rsid w:val="00C52548"/>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498C"/>
    <w:rsid w:val="00CD4E19"/>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3F58"/>
    <w:rsid w:val="00DE48DC"/>
    <w:rsid w:val="00DE7C3D"/>
    <w:rsid w:val="00DF5964"/>
    <w:rsid w:val="00E0103D"/>
    <w:rsid w:val="00E01CC1"/>
    <w:rsid w:val="00E071CC"/>
    <w:rsid w:val="00E11FF7"/>
    <w:rsid w:val="00E15E2A"/>
    <w:rsid w:val="00E201DB"/>
    <w:rsid w:val="00E2056A"/>
    <w:rsid w:val="00E239DB"/>
    <w:rsid w:val="00E2532D"/>
    <w:rsid w:val="00E31FB8"/>
    <w:rsid w:val="00E3375B"/>
    <w:rsid w:val="00E3426E"/>
    <w:rsid w:val="00E40F0C"/>
    <w:rsid w:val="00E45483"/>
    <w:rsid w:val="00E47E9B"/>
    <w:rsid w:val="00E61E70"/>
    <w:rsid w:val="00E67439"/>
    <w:rsid w:val="00E7796E"/>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E9C"/>
    <w:rsid w:val="00F621C3"/>
    <w:rsid w:val="00F8089C"/>
    <w:rsid w:val="00F812F7"/>
    <w:rsid w:val="00F84E7E"/>
    <w:rsid w:val="00F85A61"/>
    <w:rsid w:val="00F86B67"/>
    <w:rsid w:val="00F90D5D"/>
    <w:rsid w:val="00F90E03"/>
    <w:rsid w:val="00F95F9C"/>
    <w:rsid w:val="00FA02EB"/>
    <w:rsid w:val="00FB0DF9"/>
    <w:rsid w:val="00FB2141"/>
    <w:rsid w:val="00FC73F9"/>
    <w:rsid w:val="00FD1584"/>
    <w:rsid w:val="00FD510C"/>
    <w:rsid w:val="00FF1978"/>
    <w:rsid w:val="00FF2D4D"/>
    <w:rsid w:val="00FF3EC2"/>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A0n4nE2aAsVbVWSHgSN8JSI04mM+KWqSX1J2lmiuRWY=</DigestValue>
    </Reference>
    <Reference Type="http://www.w3.org/2000/09/xmldsig#Object" URI="#idOfficeObject">
      <DigestMethod Algorithm="http://www.w3.org/2001/04/xmlenc#sha256"/>
      <DigestValue>ZiSOhlDXoCoRIAB8iyOxrWB0VNyjUrvOg//+eVn70hg=</DigestValue>
    </Reference>
    <Reference Type="http://uri.etsi.org/01903#SignedProperties" URI="#idSignedProperties">
      <Transforms>
        <Transform Algorithm="http://www.w3.org/TR/2001/REC-xml-c14n-20010315"/>
      </Transforms>
      <DigestMethod Algorithm="http://www.w3.org/2001/04/xmlenc#sha256"/>
      <DigestValue>17uDnBSgymluev6q62WA/TrlpGdng1VekrjZIZgYiPs=</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ocnWpdJJG2+Ya8z0aImzKrGjI3kIvsbeDPs0ZNo1Z/Q=</DigestValue>
    </Reference>
  </SignedInfo>
  <SignatureValue>Oei/3x1/VdP3mZTC652VVUVF/qPgINlSNGrKiOkAc7TjNkEK4QDgktnC28sTP9/IasGhpBuKsiRK
eyvWpWeDEaz9QlCya61Tk7gtLQjrwSr8Mk8J2S90x/NdYD6aVKUqpNhNKME04DLI5WPfaKuvQLlE
c8uBa1pFLWKINEyGPk7Y7sxG2K34gm8IatDsY2rarq34qj+vS8nPe0YH33d1UOJdEeu0I+Z5krbx
PEyMThnG9wZADoGfV009Zys2jHOwzWCnA2yR0gIoqLwKy42sg0EKAequSnhbgkZv3T57gXbnZIkB
iRB1rKkZB9mNtz6pvUswDDj0LQLmjDEoWvwFAA==</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nYtSpLUTr3M58usllWET4yLWPK0LC/FtVJ1GpVuid3o=</DigestValue>
      </Reference>
      <Reference URI="/word/endnotes.xml?ContentType=application/vnd.openxmlformats-officedocument.wordprocessingml.endnotes+xml">
        <DigestMethod Algorithm="http://www.w3.org/2001/04/xmlenc#sha256"/>
        <DigestValue>Sn5cRVOXik7w4j4w1n940d/tEwJiGWj6MJiB0lK+3GI=</DigestValue>
      </Reference>
      <Reference URI="/word/fontTable.xml?ContentType=application/vnd.openxmlformats-officedocument.wordprocessingml.fontTable+xml">
        <DigestMethod Algorithm="http://www.w3.org/2001/04/xmlenc#sha256"/>
        <DigestValue>xB0QPIca6YZDARYQqGZK/kFBbSl/l5spqT3KVClF3f0=</DigestValue>
      </Reference>
      <Reference URI="/word/footer1.xml?ContentType=application/vnd.openxmlformats-officedocument.wordprocessingml.footer+xml">
        <DigestMethod Algorithm="http://www.w3.org/2001/04/xmlenc#sha256"/>
        <DigestValue>1iJczZr7Vrzi2F9nc67f1c+pJmQ6PpNJxCu2rmoDX28=</DigestValue>
      </Reference>
      <Reference URI="/word/footer2.xml?ContentType=application/vnd.openxmlformats-officedocument.wordprocessingml.footer+xml">
        <DigestMethod Algorithm="http://www.w3.org/2001/04/xmlenc#sha256"/>
        <DigestValue>M5UKuQelkN2Vlb3cdflsLqq8FZkcsnGUtLHZ5lKIdqA=</DigestValue>
      </Reference>
      <Reference URI="/word/footer3.xml?ContentType=application/vnd.openxmlformats-officedocument.wordprocessingml.footer+xml">
        <DigestMethod Algorithm="http://www.w3.org/2001/04/xmlenc#sha256"/>
        <DigestValue>Mih4eWfHX0UGw4bChaQVNnZaizZOzgdIZXBEOWd5V8A=</DigestValue>
      </Reference>
      <Reference URI="/word/footnotes.xml?ContentType=application/vnd.openxmlformats-officedocument.wordprocessingml.footnotes+xml">
        <DigestMethod Algorithm="http://www.w3.org/2001/04/xmlenc#sha256"/>
        <DigestValue>fUolqMtsMg1AEdwA7Aso+9sGzfL6LYAoTfQ15dDDOc8=</DigestValue>
      </Reference>
      <Reference URI="/word/header1.xml?ContentType=application/vnd.openxmlformats-officedocument.wordprocessingml.header+xml">
        <DigestMethod Algorithm="http://www.w3.org/2001/04/xmlenc#sha256"/>
        <DigestValue>/b8aHJMl0+YZ1sl0ctjxvGVPJqCMLldsNRPgNAgDN+I=</DigestValue>
      </Reference>
      <Reference URI="/word/header2.xml?ContentType=application/vnd.openxmlformats-officedocument.wordprocessingml.header+xml">
        <DigestMethod Algorithm="http://www.w3.org/2001/04/xmlenc#sha256"/>
        <DigestValue>3b9KAKVb4s1B347ubuHektFtqDFMCjsz+K0+O0PkTPE=</DigestValue>
      </Reference>
      <Reference URI="/word/header3.xml?ContentType=application/vnd.openxmlformats-officedocument.wordprocessingml.header+xml">
        <DigestMethod Algorithm="http://www.w3.org/2001/04/xmlenc#sha256"/>
        <DigestValue>ZTq/NqIjTFc+Y6CP7kpDxgvv2JiDQnJrx4Jmkn8VhDI=</DigestValue>
      </Reference>
      <Reference URI="/word/media/image1.emf?ContentType=image/x-emf">
        <DigestMethod Algorithm="http://www.w3.org/2001/04/xmlenc#sha256"/>
        <DigestValue>ArF4266vbPcZ2LBQj2a3GSkF8kZTi73f1jnitPPJgRY=</DigestValue>
      </Reference>
      <Reference URI="/word/numbering.xml?ContentType=application/vnd.openxmlformats-officedocument.wordprocessingml.numbering+xml">
        <DigestMethod Algorithm="http://www.w3.org/2001/04/xmlenc#sha256"/>
        <DigestValue>D0hgm69aX9jA+M5QXxZcutLT+c/DvpAsYN9k0gM1/AQ=</DigestValue>
      </Reference>
      <Reference URI="/word/settings.xml?ContentType=application/vnd.openxmlformats-officedocument.wordprocessingml.settings+xml">
        <DigestMethod Algorithm="http://www.w3.org/2001/04/xmlenc#sha256"/>
        <DigestValue>AFjjQl2R3fY+Btm/nRnR1xZQJ2VOk6z7+hWIDUK6m38=</DigestValue>
      </Reference>
      <Reference URI="/word/styles.xml?ContentType=application/vnd.openxmlformats-officedocument.wordprocessingml.styles+xml">
        <DigestMethod Algorithm="http://www.w3.org/2001/04/xmlenc#sha256"/>
        <DigestValue>gIVRIKs3I7eRbsZg03IOPBFUz+cbI1JWr2GzrVxgHyM=</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2025-02-13T09:56:01Z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2025-02-13T09:56:01Z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743</Words>
  <Characters>4179</Characters>
  <Application>Microsoft Office Word</Application>
  <DocSecurity>0</DocSecurity>
  <Lines>34</Lines>
  <Paragraphs>9</Paragraphs>
  <ScaleCrop>false</ScaleCrop>
  <Company>POWER GRID CORPORATION OF INDIA LIMITED</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C Lakshmi Manogna {सी लक्ष्मी  मनोगना}</cp:lastModifiedBy>
  <cp:revision>172</cp:revision>
  <cp:lastPrinted>2019-04-08T19:05:00Z</cp:lastPrinted>
  <dcterms:created xsi:type="dcterms:W3CDTF">2023-10-05T06:58:00Z</dcterms:created>
  <dcterms:modified xsi:type="dcterms:W3CDTF">2025-02-13T09:55:00Z</dcterms:modified>
</cp:coreProperties>
</file>